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588" w:rightChars="-280"/>
        <w:rPr>
          <w:rFonts w:eastAsia="黑体"/>
          <w:b/>
          <w:sz w:val="48"/>
        </w:rPr>
      </w:pPr>
      <w:bookmarkStart w:id="1" w:name="_GoBack"/>
      <w:bookmarkEnd w:id="1"/>
    </w:p>
    <w:p>
      <w:pPr>
        <w:spacing w:line="360" w:lineRule="auto"/>
        <w:ind w:right="-588" w:rightChars="-280"/>
        <w:rPr>
          <w:rFonts w:hint="eastAsia" w:eastAsia="黑体"/>
          <w:b/>
          <w:sz w:val="48"/>
          <w:lang w:eastAsia="zh-CN"/>
        </w:rPr>
      </w:pPr>
    </w:p>
    <w:p>
      <w:pPr>
        <w:spacing w:line="360" w:lineRule="auto"/>
        <w:ind w:right="-588" w:rightChars="-280" w:firstLine="733" w:firstLineChars="141"/>
        <w:rPr>
          <w:rFonts w:hint="eastAsia" w:eastAsia="黑体"/>
          <w:sz w:val="52"/>
          <w:szCs w:val="52"/>
        </w:rPr>
      </w:pPr>
      <w:r>
        <w:rPr>
          <w:rFonts w:hint="eastAsia" w:eastAsia="黑体"/>
          <w:sz w:val="52"/>
          <w:szCs w:val="52"/>
          <w:lang w:eastAsia="zh-CN"/>
        </w:rPr>
        <w:drawing>
          <wp:anchor distT="0" distB="0" distL="114300" distR="114300" simplePos="0" relativeHeight="251664384" behindDoc="0" locked="0" layoutInCell="1" allowOverlap="1">
            <wp:simplePos x="0" y="0"/>
            <wp:positionH relativeFrom="column">
              <wp:posOffset>1880235</wp:posOffset>
            </wp:positionH>
            <wp:positionV relativeFrom="paragraph">
              <wp:posOffset>5080</wp:posOffset>
            </wp:positionV>
            <wp:extent cx="2962910" cy="2498090"/>
            <wp:effectExtent l="0" t="0" r="8890" b="16510"/>
            <wp:wrapNone/>
            <wp:docPr id="10" name="图片 10" descr="ZBCC-03-J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ZBCC-03-JS-001.JPG"/>
                    <pic:cNvPicPr>
                      <a:picLocks noChangeAspect="1"/>
                    </pic:cNvPicPr>
                  </pic:nvPicPr>
                  <pic:blipFill>
                    <a:blip r:embed="rId11"/>
                    <a:stretch>
                      <a:fillRect/>
                    </a:stretch>
                  </pic:blipFill>
                  <pic:spPr>
                    <a:xfrm>
                      <a:off x="0" y="0"/>
                      <a:ext cx="2962910" cy="2498090"/>
                    </a:xfrm>
                    <a:prstGeom prst="rect">
                      <a:avLst/>
                    </a:prstGeom>
                    <a:gradFill>
                      <a:gsLst>
                        <a:gs pos="27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pic:spPr>
                </pic:pic>
              </a:graphicData>
            </a:graphic>
          </wp:anchor>
        </w:drawing>
      </w:r>
      <w:r>
        <w:rPr>
          <w:rFonts w:hint="eastAsia" w:eastAsia="黑体"/>
          <w:sz w:val="52"/>
          <w:szCs w:val="52"/>
        </w:rPr>
        <w:t xml:space="preserve">   </w:t>
      </w:r>
    </w:p>
    <w:p>
      <w:pPr>
        <w:spacing w:line="360" w:lineRule="auto"/>
        <w:ind w:right="-588" w:rightChars="-280" w:firstLine="733" w:firstLineChars="141"/>
        <w:rPr>
          <w:rFonts w:hint="eastAsia" w:eastAsia="黑体"/>
          <w:sz w:val="52"/>
          <w:szCs w:val="52"/>
        </w:rPr>
      </w:pPr>
    </w:p>
    <w:p>
      <w:pPr>
        <w:spacing w:line="360" w:lineRule="auto"/>
        <w:ind w:right="-588" w:rightChars="-280" w:firstLine="733" w:firstLineChars="141"/>
        <w:rPr>
          <w:rFonts w:hint="eastAsia" w:eastAsia="黑体"/>
          <w:sz w:val="52"/>
          <w:szCs w:val="52"/>
        </w:rPr>
      </w:pPr>
    </w:p>
    <w:p>
      <w:pPr>
        <w:spacing w:line="360" w:lineRule="auto"/>
        <w:ind w:right="-588" w:rightChars="-280" w:firstLine="733" w:firstLineChars="141"/>
        <w:rPr>
          <w:rFonts w:hint="eastAsia" w:eastAsia="黑体"/>
          <w:sz w:val="52"/>
          <w:szCs w:val="52"/>
        </w:rPr>
      </w:pPr>
    </w:p>
    <w:p>
      <w:pPr>
        <w:spacing w:line="360" w:lineRule="auto"/>
        <w:ind w:right="-588" w:rightChars="-280" w:firstLine="592" w:firstLineChars="141"/>
        <w:rPr>
          <w:rFonts w:hint="eastAsia" w:eastAsia="楷体_GB2312"/>
          <w:b/>
          <w:spacing w:val="20"/>
          <w:sz w:val="52"/>
          <w:szCs w:val="52"/>
        </w:rPr>
      </w:pPr>
      <w:r>
        <w:rPr>
          <w:rFonts w:ascii="宋体" w:hAnsi="宋体"/>
          <w:spacing w:val="30"/>
          <w:sz w:val="36"/>
        </w:rPr>
        <mc:AlternateContent>
          <mc:Choice Requires="wps">
            <w:drawing>
              <wp:anchor distT="0" distB="0" distL="114300" distR="114300" simplePos="0" relativeHeight="251663360" behindDoc="0" locked="0" layoutInCell="1" allowOverlap="1">
                <wp:simplePos x="0" y="0"/>
                <wp:positionH relativeFrom="column">
                  <wp:posOffset>-284480</wp:posOffset>
                </wp:positionH>
                <wp:positionV relativeFrom="paragraph">
                  <wp:posOffset>9099550</wp:posOffset>
                </wp:positionV>
                <wp:extent cx="7600950" cy="635"/>
                <wp:effectExtent l="0" t="28575" r="0" b="46990"/>
                <wp:wrapNone/>
                <wp:docPr id="4" name="直接连接符 4"/>
                <wp:cNvGraphicFramePr/>
                <a:graphic xmlns:a="http://schemas.openxmlformats.org/drawingml/2006/main">
                  <a:graphicData uri="http://schemas.microsoft.com/office/word/2010/wordprocessingShape">
                    <wps:wsp>
                      <wps:cNvCnPr/>
                      <wps:spPr>
                        <a:xfrm>
                          <a:off x="0" y="0"/>
                          <a:ext cx="7600950" cy="635"/>
                        </a:xfrm>
                        <a:prstGeom prst="line">
                          <a:avLst/>
                        </a:prstGeom>
                        <a:ln w="57150" cap="flat" cmpd="thinThick">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2.4pt;margin-top:716.5pt;height:0.05pt;width:598.5pt;z-index:251663360;mso-width-relative:page;mso-height-relative:page;" filled="f" stroked="t" coordsize="21600,21600" o:gfxdata="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H+hRrcAAAADgEAAA8AAAAAAAAAAQAgAAAAIgAAAGRycy9kb3du&#10;cmV2LnhtbFBLAQIUABQAAAAIAIdO4kAalUZF+wEAAO0DAAAOAAAAAAAAAAEAIAAAACsBAABkcnMv&#10;ZTJvRG9jLnhtbFBLBQYAAAAABgAGAFkBAACYBQAAAAA=&#10;">
                <v:fill on="f" focussize="0,0"/>
                <v:stroke weight="4.5pt" color="#000000" linestyle="thinThick" joinstyle="round"/>
                <v:imagedata o:title=""/>
                <o:lock v:ext="edit" aspectratio="f"/>
              </v:line>
            </w:pict>
          </mc:Fallback>
        </mc:AlternateContent>
      </w:r>
    </w:p>
    <w:p>
      <w:pPr>
        <w:tabs>
          <w:tab w:val="left" w:pos="9112"/>
        </w:tabs>
        <w:spacing w:line="360" w:lineRule="auto"/>
        <w:ind w:right="-29" w:rightChars="-14"/>
        <w:jc w:val="center"/>
        <w:rPr>
          <w:rFonts w:hint="default"/>
          <w:sz w:val="28"/>
          <w:lang w:val="en-US"/>
        </w:rPr>
      </w:pPr>
      <w:r>
        <w:rPr>
          <w:rFonts w:hint="eastAsia" w:eastAsia="楷体_GB2312"/>
          <w:b/>
          <w:spacing w:val="20"/>
          <w:sz w:val="84"/>
          <w:lang w:val="en-US" w:eastAsia="zh-CN"/>
        </w:rPr>
        <w:t xml:space="preserve">   公  开  文  件</w:t>
      </w:r>
    </w:p>
    <w:p>
      <w:pPr>
        <w:spacing w:line="360" w:lineRule="auto"/>
        <w:ind w:right="-29" w:rightChars="-14" w:firstLine="2401" w:firstLineChars="800"/>
        <w:rPr>
          <w:b/>
          <w:sz w:val="30"/>
          <w:szCs w:val="30"/>
        </w:rPr>
      </w:pPr>
    </w:p>
    <w:p>
      <w:pPr>
        <w:tabs>
          <w:tab w:val="left" w:pos="8302"/>
        </w:tabs>
        <w:spacing w:line="480" w:lineRule="auto"/>
        <w:ind w:right="-29" w:rightChars="-14" w:firstLine="3614" w:firstLineChars="1200"/>
        <w:rPr>
          <w:rFonts w:hint="eastAsia" w:ascii="宋体" w:hAnsi="宋体" w:eastAsia="宋体" w:cs="宋体"/>
          <w:b/>
          <w:sz w:val="30"/>
          <w:szCs w:val="30"/>
          <w:lang w:val="en-US" w:eastAsia="zh-CN"/>
        </w:rPr>
      </w:pPr>
      <w:r>
        <w:rPr>
          <w:rFonts w:hint="eastAsia" w:ascii="宋体" w:hAnsi="宋体" w:eastAsia="宋体" w:cs="宋体"/>
          <w:b/>
          <w:sz w:val="30"/>
          <w:szCs w:val="30"/>
        </w:rPr>
        <w:t>文件</w:t>
      </w:r>
      <w:r>
        <w:rPr>
          <w:rFonts w:hint="eastAsia" w:ascii="宋体" w:hAnsi="宋体" w:cs="宋体"/>
          <w:b/>
          <w:sz w:val="30"/>
          <w:szCs w:val="30"/>
          <w:lang w:val="en-US" w:eastAsia="zh-CN"/>
        </w:rPr>
        <w:t>编</w:t>
      </w:r>
      <w:r>
        <w:rPr>
          <w:rFonts w:hint="eastAsia" w:ascii="宋体" w:hAnsi="宋体" w:eastAsia="宋体" w:cs="宋体"/>
          <w:b/>
          <w:sz w:val="30"/>
          <w:szCs w:val="30"/>
        </w:rPr>
        <w:t>号</w:t>
      </w:r>
      <w:r>
        <w:rPr>
          <w:rFonts w:hint="eastAsia" w:ascii="宋体" w:hAnsi="宋体" w:cs="宋体"/>
          <w:b/>
          <w:sz w:val="30"/>
          <w:szCs w:val="30"/>
          <w:lang w:val="en-US" w:eastAsia="zh-CN"/>
        </w:rPr>
        <w:t xml:space="preserve"> </w:t>
      </w:r>
      <w:r>
        <w:rPr>
          <w:rFonts w:hint="eastAsia" w:ascii="宋体" w:hAnsi="宋体" w:eastAsia="宋体" w:cs="宋体"/>
          <w:b/>
          <w:sz w:val="30"/>
          <w:szCs w:val="30"/>
        </w:rPr>
        <w:t>：</w:t>
      </w:r>
      <w:r>
        <w:rPr>
          <w:rFonts w:hint="eastAsia" w:ascii="宋体" w:hAnsi="宋体" w:eastAsia="宋体" w:cs="宋体"/>
          <w:b/>
          <w:color w:val="auto"/>
          <w:sz w:val="30"/>
          <w:szCs w:val="30"/>
          <w:lang w:val="en-US" w:eastAsia="zh-CN"/>
        </w:rPr>
        <w:t>ZBCC-GK-001</w:t>
      </w:r>
      <w:r>
        <w:rPr>
          <w:rFonts w:hint="eastAsia" w:ascii="宋体" w:hAnsi="宋体" w:eastAsia="宋体" w:cs="宋体"/>
          <w:b/>
          <w:sz w:val="30"/>
          <w:szCs w:val="30"/>
          <w:lang w:val="en-US" w:eastAsia="zh-CN"/>
        </w:rPr>
        <w:tab/>
      </w:r>
    </w:p>
    <w:p>
      <w:pPr>
        <w:tabs>
          <w:tab w:val="left" w:pos="8369"/>
        </w:tabs>
        <w:spacing w:line="480" w:lineRule="auto"/>
        <w:ind w:right="-29" w:rightChars="-14" w:firstLine="3614" w:firstLineChars="1200"/>
        <w:rPr>
          <w:rFonts w:hint="eastAsia" w:ascii="宋体" w:hAnsi="宋体" w:eastAsia="宋体" w:cs="宋体"/>
          <w:b/>
          <w:sz w:val="28"/>
          <w:szCs w:val="28"/>
          <w:lang w:val="en-US"/>
        </w:rPr>
      </w:pPr>
      <w:r>
        <w:rPr>
          <w:rFonts w:hint="eastAsia" w:ascii="宋体" w:hAnsi="宋体" w:eastAsia="宋体" w:cs="宋体"/>
          <w:b/>
          <w:sz w:val="30"/>
          <w:szCs w:val="30"/>
        </w:rPr>
        <w:t>版本</w:t>
      </w:r>
      <w:r>
        <w:rPr>
          <w:rFonts w:hint="eastAsia" w:ascii="宋体" w:hAnsi="宋体" w:eastAsia="宋体" w:cs="宋体"/>
          <w:b/>
          <w:sz w:val="30"/>
          <w:szCs w:val="30"/>
          <w:lang w:val="en-US" w:eastAsia="zh-CN"/>
        </w:rPr>
        <w:t>/修订</w:t>
      </w:r>
      <w:r>
        <w:rPr>
          <w:rFonts w:hint="eastAsia" w:ascii="宋体" w:hAnsi="宋体" w:eastAsia="宋体" w:cs="宋体"/>
          <w:b/>
          <w:sz w:val="30"/>
          <w:szCs w:val="30"/>
        </w:rPr>
        <w:t>：</w:t>
      </w:r>
      <w:r>
        <w:rPr>
          <w:rFonts w:hint="eastAsia" w:ascii="宋体" w:hAnsi="宋体" w:eastAsia="宋体" w:cs="宋体"/>
          <w:b/>
          <w:sz w:val="30"/>
          <w:szCs w:val="30"/>
          <w:lang w:val="en-US" w:eastAsia="zh-CN"/>
        </w:rPr>
        <w:t>A/0</w:t>
      </w:r>
      <w:r>
        <w:rPr>
          <w:rFonts w:hint="eastAsia" w:ascii="宋体" w:hAnsi="宋体" w:eastAsia="宋体" w:cs="宋体"/>
          <w:b/>
          <w:sz w:val="30"/>
          <w:szCs w:val="30"/>
          <w:lang w:val="en-US" w:eastAsia="zh-CN"/>
        </w:rPr>
        <w:tab/>
      </w:r>
    </w:p>
    <w:p>
      <w:pPr>
        <w:spacing w:line="480" w:lineRule="auto"/>
        <w:ind w:right="-29" w:rightChars="-14" w:firstLine="3840" w:firstLineChars="1200"/>
        <w:rPr>
          <w:rFonts w:hint="eastAsia" w:ascii="宋体" w:hAnsi="宋体" w:eastAsia="宋体" w:cs="宋体"/>
          <w:b/>
          <w:sz w:val="30"/>
          <w:szCs w:val="30"/>
          <w:lang w:val="en-US" w:eastAsia="zh-CN"/>
        </w:rPr>
      </w:pPr>
      <w:r>
        <w:rPr>
          <w:rFonts w:hint="eastAsia" w:ascii="宋体"/>
          <w:sz w:val="32"/>
          <w:u w:val="single"/>
          <w:lang w:val="en-US" w:eastAsia="zh-CN"/>
        </w:rPr>
        <w:drawing>
          <wp:anchor distT="0" distB="0" distL="114300" distR="114300" simplePos="0" relativeHeight="251669504" behindDoc="0" locked="0" layoutInCell="1" allowOverlap="1">
            <wp:simplePos x="0" y="0"/>
            <wp:positionH relativeFrom="column">
              <wp:posOffset>3434715</wp:posOffset>
            </wp:positionH>
            <wp:positionV relativeFrom="paragraph">
              <wp:posOffset>455295</wp:posOffset>
            </wp:positionV>
            <wp:extent cx="904240" cy="374650"/>
            <wp:effectExtent l="0" t="0" r="10160" b="6350"/>
            <wp:wrapNone/>
            <wp:docPr id="1" name="图片 1" descr="647fbfe25c75dd45ec6aca04d3d58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47fbfe25c75dd45ec6aca04d3d58ef"/>
                    <pic:cNvPicPr>
                      <a:picLocks noChangeAspect="1"/>
                    </pic:cNvPicPr>
                  </pic:nvPicPr>
                  <pic:blipFill>
                    <a:blip r:embed="rId12"/>
                    <a:srcRect t="28294" b="30194"/>
                    <a:stretch>
                      <a:fillRect/>
                    </a:stretch>
                  </pic:blipFill>
                  <pic:spPr>
                    <a:xfrm>
                      <a:off x="0" y="0"/>
                      <a:ext cx="904240" cy="374650"/>
                    </a:xfrm>
                    <a:prstGeom prst="rect">
                      <a:avLst/>
                    </a:prstGeom>
                  </pic:spPr>
                </pic:pic>
              </a:graphicData>
            </a:graphic>
          </wp:anchor>
        </w:drawing>
      </w:r>
      <w:r>
        <w:rPr>
          <w:rFonts w:hint="eastAsia" w:ascii="宋体" w:hAnsi="宋体" w:eastAsia="宋体" w:cs="宋体"/>
          <w:b/>
          <w:sz w:val="30"/>
          <w:szCs w:val="30"/>
          <w:lang w:val="en-US" w:eastAsia="zh-CN"/>
        </w:rPr>
        <w:drawing>
          <wp:anchor distT="0" distB="0" distL="114300" distR="114300" simplePos="0" relativeHeight="251668480" behindDoc="0" locked="0" layoutInCell="1" allowOverlap="1">
            <wp:simplePos x="0" y="0"/>
            <wp:positionH relativeFrom="column">
              <wp:posOffset>3448050</wp:posOffset>
            </wp:positionH>
            <wp:positionV relativeFrom="paragraph">
              <wp:posOffset>15240</wp:posOffset>
            </wp:positionV>
            <wp:extent cx="781685" cy="269875"/>
            <wp:effectExtent l="0" t="0" r="18415" b="15875"/>
            <wp:wrapNone/>
            <wp:docPr id="9" name="图片 9" descr="470b0ee6f7158c5142444d505645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70b0ee6f7158c5142444d505645b92"/>
                    <pic:cNvPicPr>
                      <a:picLocks noChangeAspect="1"/>
                    </pic:cNvPicPr>
                  </pic:nvPicPr>
                  <pic:blipFill>
                    <a:blip r:embed="rId13"/>
                    <a:srcRect l="4867" r="17418"/>
                    <a:stretch>
                      <a:fillRect/>
                    </a:stretch>
                  </pic:blipFill>
                  <pic:spPr>
                    <a:xfrm>
                      <a:off x="0" y="0"/>
                      <a:ext cx="781685" cy="269875"/>
                    </a:xfrm>
                    <a:prstGeom prst="rect">
                      <a:avLst/>
                    </a:prstGeom>
                  </pic:spPr>
                </pic:pic>
              </a:graphicData>
            </a:graphic>
          </wp:anchor>
        </w:drawing>
      </w:r>
      <w:r>
        <w:rPr>
          <w:rFonts w:hint="eastAsia" w:ascii="宋体" w:hAnsi="宋体" w:cs="宋体"/>
          <w:b/>
          <w:sz w:val="30"/>
          <w:szCs w:val="30"/>
          <w:lang w:val="en-US" w:eastAsia="zh-CN"/>
        </w:rPr>
        <w:t>编     制</w:t>
      </w:r>
      <w:r>
        <w:rPr>
          <w:rFonts w:hint="eastAsia" w:ascii="宋体" w:hAnsi="宋体" w:eastAsia="宋体" w:cs="宋体"/>
          <w:b/>
          <w:sz w:val="30"/>
          <w:szCs w:val="30"/>
        </w:rPr>
        <w:t>：</w:t>
      </w:r>
    </w:p>
    <w:p>
      <w:pPr>
        <w:spacing w:line="480" w:lineRule="auto"/>
        <w:ind w:right="-29" w:rightChars="-14" w:firstLine="3840" w:firstLineChars="1200"/>
        <w:rPr>
          <w:rFonts w:hint="eastAsia" w:ascii="宋体" w:hAnsi="宋体" w:eastAsia="宋体" w:cs="宋体"/>
          <w:b/>
          <w:sz w:val="30"/>
          <w:szCs w:val="30"/>
          <w:lang w:val="en-US" w:eastAsia="zh-CN"/>
        </w:rPr>
      </w:pPr>
      <w:r>
        <w:rPr>
          <w:rFonts w:hint="eastAsia" w:ascii="宋体"/>
          <w:sz w:val="32"/>
          <w:u w:val="single"/>
          <w:lang w:val="en-US" w:eastAsia="zh-CN"/>
        </w:rPr>
        <w:drawing>
          <wp:anchor distT="0" distB="0" distL="114300" distR="114300" simplePos="0" relativeHeight="251670528" behindDoc="0" locked="0" layoutInCell="1" allowOverlap="1">
            <wp:simplePos x="0" y="0"/>
            <wp:positionH relativeFrom="column">
              <wp:posOffset>3435985</wp:posOffset>
            </wp:positionH>
            <wp:positionV relativeFrom="paragraph">
              <wp:posOffset>446405</wp:posOffset>
            </wp:positionV>
            <wp:extent cx="904240" cy="374650"/>
            <wp:effectExtent l="0" t="0" r="10160" b="6350"/>
            <wp:wrapNone/>
            <wp:docPr id="7" name="图片 7" descr="647fbfe25c75dd45ec6aca04d3d58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47fbfe25c75dd45ec6aca04d3d58ef"/>
                    <pic:cNvPicPr>
                      <a:picLocks noChangeAspect="1"/>
                    </pic:cNvPicPr>
                  </pic:nvPicPr>
                  <pic:blipFill>
                    <a:blip r:embed="rId12"/>
                    <a:srcRect t="28294" b="30194"/>
                    <a:stretch>
                      <a:fillRect/>
                    </a:stretch>
                  </pic:blipFill>
                  <pic:spPr>
                    <a:xfrm>
                      <a:off x="0" y="0"/>
                      <a:ext cx="904240" cy="374650"/>
                    </a:xfrm>
                    <a:prstGeom prst="rect">
                      <a:avLst/>
                    </a:prstGeom>
                  </pic:spPr>
                </pic:pic>
              </a:graphicData>
            </a:graphic>
          </wp:anchor>
        </w:drawing>
      </w:r>
      <w:r>
        <w:rPr>
          <w:rFonts w:hint="eastAsia" w:ascii="宋体" w:hAnsi="宋体" w:eastAsia="宋体" w:cs="宋体"/>
          <w:b/>
          <w:sz w:val="30"/>
          <w:szCs w:val="30"/>
        </w:rPr>
        <w:t xml:space="preserve">审    </w:t>
      </w:r>
      <w:r>
        <w:rPr>
          <w:rFonts w:hint="eastAsia" w:ascii="宋体" w:hAnsi="宋体" w:cs="宋体"/>
          <w:b/>
          <w:sz w:val="30"/>
          <w:szCs w:val="30"/>
          <w:lang w:val="en-US" w:eastAsia="zh-CN"/>
        </w:rPr>
        <w:t xml:space="preserve"> </w:t>
      </w:r>
      <w:r>
        <w:rPr>
          <w:rFonts w:hint="eastAsia" w:ascii="宋体" w:hAnsi="宋体" w:eastAsia="宋体" w:cs="宋体"/>
          <w:b/>
          <w:sz w:val="30"/>
          <w:szCs w:val="30"/>
        </w:rPr>
        <w:t>核：</w:t>
      </w:r>
    </w:p>
    <w:p>
      <w:pPr>
        <w:spacing w:line="480" w:lineRule="auto"/>
        <w:ind w:right="-29" w:rightChars="-14" w:firstLine="3915" w:firstLineChars="1300"/>
        <w:rPr>
          <w:rFonts w:hint="eastAsia" w:ascii="宋体" w:hAnsi="宋体" w:eastAsia="宋体" w:cs="宋体"/>
          <w:b/>
          <w:sz w:val="30"/>
          <w:szCs w:val="30"/>
          <w:lang w:val="en-US" w:eastAsia="zh-CN"/>
        </w:rPr>
      </w:pPr>
      <w:r>
        <w:rPr>
          <w:rFonts w:hint="eastAsia" w:ascii="宋体" w:hAnsi="宋体" w:eastAsia="宋体" w:cs="宋体"/>
          <w:b/>
          <w:sz w:val="30"/>
          <w:szCs w:val="30"/>
        </w:rPr>
        <w:t xml:space="preserve">批   </w:t>
      </w:r>
      <w:r>
        <w:rPr>
          <w:rFonts w:hint="eastAsia" w:ascii="宋体" w:hAnsi="宋体" w:cs="宋体"/>
          <w:b/>
          <w:sz w:val="30"/>
          <w:szCs w:val="30"/>
          <w:lang w:val="en-US" w:eastAsia="zh-CN"/>
        </w:rPr>
        <w:t xml:space="preserve"> </w:t>
      </w:r>
      <w:r>
        <w:rPr>
          <w:rFonts w:hint="eastAsia" w:ascii="宋体" w:hAnsi="宋体" w:eastAsia="宋体" w:cs="宋体"/>
          <w:b/>
          <w:sz w:val="30"/>
          <w:szCs w:val="30"/>
        </w:rPr>
        <w:t xml:space="preserve"> 准：</w:t>
      </w:r>
    </w:p>
    <w:p>
      <w:pPr>
        <w:spacing w:line="480" w:lineRule="auto"/>
        <w:ind w:right="-29" w:rightChars="-14"/>
        <w:rPr>
          <w:rFonts w:hint="eastAsia" w:ascii="宋体" w:hAnsi="宋体" w:eastAsia="宋体" w:cs="宋体"/>
          <w:b/>
          <w:sz w:val="30"/>
          <w:szCs w:val="30"/>
          <w:lang w:val="en-US" w:eastAsia="zh-CN"/>
        </w:rPr>
      </w:pPr>
    </w:p>
    <w:p>
      <w:pPr>
        <w:jc w:val="center"/>
        <w:rPr>
          <w:rFonts w:hint="eastAsia" w:eastAsia="黑体"/>
          <w:sz w:val="44"/>
          <w:szCs w:val="44"/>
          <w:lang w:eastAsia="zh-CN"/>
        </w:rPr>
      </w:pPr>
      <w:r>
        <w:rPr>
          <w:rFonts w:hint="eastAsia" w:ascii="宋体" w:hAnsi="宋体"/>
          <w:sz w:val="28"/>
          <w:lang w:val="en-US" w:eastAsia="zh-CN"/>
        </w:rPr>
        <w:t xml:space="preserve">   </w:t>
      </w:r>
      <w:r>
        <w:rPr>
          <w:rFonts w:ascii="宋体" w:hAnsi="宋体"/>
          <w:sz w:val="28"/>
        </w:rPr>
        <w:t>20</w:t>
      </w:r>
      <w:r>
        <w:rPr>
          <w:rFonts w:hint="eastAsia" w:ascii="宋体" w:hAnsi="宋体"/>
          <w:sz w:val="28"/>
          <w:lang w:val="en-US" w:eastAsia="zh-CN"/>
        </w:rPr>
        <w:t>23</w:t>
      </w:r>
      <w:r>
        <w:rPr>
          <w:rFonts w:ascii="宋体" w:hAnsi="宋体"/>
          <w:sz w:val="28"/>
        </w:rPr>
        <w:t>年</w:t>
      </w:r>
      <w:r>
        <w:rPr>
          <w:rFonts w:hint="eastAsia" w:ascii="宋体" w:hAnsi="宋体"/>
          <w:sz w:val="28"/>
          <w:lang w:val="en-US" w:eastAsia="zh-CN"/>
        </w:rPr>
        <w:t>06</w:t>
      </w:r>
      <w:r>
        <w:rPr>
          <w:rFonts w:ascii="宋体" w:hAnsi="宋体"/>
          <w:sz w:val="28"/>
        </w:rPr>
        <w:t>月</w:t>
      </w:r>
      <w:r>
        <w:rPr>
          <w:rFonts w:hint="eastAsia" w:ascii="宋体" w:hAnsi="宋体" w:eastAsia="宋体"/>
          <w:sz w:val="28"/>
          <w:lang w:val="en-US" w:eastAsia="zh-CN"/>
        </w:rPr>
        <w:t>25</w:t>
      </w:r>
      <w:r>
        <w:rPr>
          <w:rFonts w:ascii="宋体" w:hAnsi="宋体"/>
          <w:sz w:val="28"/>
        </w:rPr>
        <w:t>日发布</w:t>
      </w:r>
      <w:r>
        <w:rPr>
          <w:rFonts w:ascii="宋体" w:hAnsi="宋体"/>
          <w:sz w:val="28"/>
        </w:rPr>
        <w:tab/>
      </w:r>
      <w:r>
        <w:rPr>
          <w:rFonts w:ascii="宋体" w:hAnsi="宋体"/>
          <w:sz w:val="28"/>
        </w:rPr>
        <w:tab/>
      </w:r>
      <w:r>
        <w:rPr>
          <w:rFonts w:ascii="宋体" w:hAnsi="宋体"/>
          <w:sz w:val="28"/>
        </w:rPr>
        <w:tab/>
      </w:r>
      <w:r>
        <w:rPr>
          <w:rFonts w:hint="eastAsia" w:ascii="宋体" w:hAnsi="宋体"/>
          <w:sz w:val="28"/>
          <w:lang w:val="en-US" w:eastAsia="zh-CN"/>
        </w:rPr>
        <w:t xml:space="preserve">    </w:t>
      </w:r>
      <w:r>
        <w:rPr>
          <w:rFonts w:ascii="宋体" w:hAnsi="宋体"/>
          <w:sz w:val="28"/>
        </w:rPr>
        <w:tab/>
      </w:r>
      <w:r>
        <w:rPr>
          <w:rFonts w:ascii="宋体" w:hAnsi="宋体"/>
          <w:sz w:val="28"/>
        </w:rPr>
        <w:tab/>
      </w:r>
      <w:r>
        <w:rPr>
          <w:rFonts w:ascii="宋体" w:hAnsi="宋体"/>
          <w:sz w:val="28"/>
        </w:rPr>
        <w:tab/>
      </w:r>
      <w:r>
        <w:rPr>
          <w:rFonts w:ascii="宋体" w:hAnsi="宋体"/>
          <w:sz w:val="28"/>
        </w:rPr>
        <w:t xml:space="preserve"> 20</w:t>
      </w:r>
      <w:r>
        <w:rPr>
          <w:rFonts w:hint="eastAsia" w:ascii="宋体" w:hAnsi="宋体"/>
          <w:sz w:val="28"/>
          <w:lang w:val="en-US" w:eastAsia="zh-CN"/>
        </w:rPr>
        <w:t>23</w:t>
      </w:r>
      <w:r>
        <w:rPr>
          <w:rFonts w:ascii="宋体" w:hAnsi="宋体"/>
          <w:sz w:val="28"/>
        </w:rPr>
        <w:t>年</w:t>
      </w:r>
      <w:r>
        <w:rPr>
          <w:rFonts w:hint="eastAsia" w:ascii="宋体" w:hAnsi="宋体"/>
          <w:sz w:val="28"/>
          <w:lang w:val="en-US" w:eastAsia="zh-CN"/>
        </w:rPr>
        <w:t>06</w:t>
      </w:r>
      <w:r>
        <w:rPr>
          <w:rFonts w:ascii="宋体" w:hAnsi="宋体"/>
          <w:sz w:val="28"/>
        </w:rPr>
        <w:t>月</w:t>
      </w:r>
      <w:r>
        <w:rPr>
          <w:rFonts w:hint="eastAsia" w:ascii="宋体" w:hAnsi="宋体" w:eastAsia="宋体"/>
          <w:sz w:val="28"/>
          <w:lang w:val="en-US" w:eastAsia="zh-CN"/>
        </w:rPr>
        <w:t>25</w:t>
      </w:r>
      <w:r>
        <w:rPr>
          <w:rFonts w:ascii="宋体" w:hAnsi="宋体"/>
          <w:sz w:val="28"/>
        </w:rPr>
        <w:t>日实施</w:t>
      </w:r>
    </w:p>
    <w:p>
      <w:pPr>
        <w:tabs>
          <w:tab w:val="left" w:pos="1780"/>
          <w:tab w:val="center" w:pos="5607"/>
        </w:tabs>
        <w:spacing w:line="360" w:lineRule="auto"/>
        <w:ind w:right="-588" w:rightChars="-280"/>
        <w:jc w:val="center"/>
        <w:rPr>
          <w:rFonts w:hint="eastAsia" w:eastAsia="黑体"/>
          <w:sz w:val="44"/>
          <w:szCs w:val="44"/>
          <w:lang w:eastAsia="zh-CN"/>
        </w:rPr>
      </w:pPr>
      <w:r>
        <w:rPr>
          <w:sz w:val="36"/>
        </w:rPr>
        <mc:AlternateContent>
          <mc:Choice Requires="wps">
            <w:drawing>
              <wp:anchor distT="0" distB="0" distL="114300" distR="114300" simplePos="0" relativeHeight="251662336" behindDoc="0" locked="0" layoutInCell="1" allowOverlap="1">
                <wp:simplePos x="0" y="0"/>
                <wp:positionH relativeFrom="column">
                  <wp:posOffset>128270</wp:posOffset>
                </wp:positionH>
                <wp:positionV relativeFrom="paragraph">
                  <wp:posOffset>205740</wp:posOffset>
                </wp:positionV>
                <wp:extent cx="6200775" cy="9525"/>
                <wp:effectExtent l="0" t="13970" r="9525" b="14605"/>
                <wp:wrapNone/>
                <wp:docPr id="5" name="直接连接符 5"/>
                <wp:cNvGraphicFramePr/>
                <a:graphic xmlns:a="http://schemas.openxmlformats.org/drawingml/2006/main">
                  <a:graphicData uri="http://schemas.microsoft.com/office/word/2010/wordprocessingShape">
                    <wps:wsp>
                      <wps:cNvCnPr/>
                      <wps:spPr>
                        <a:xfrm>
                          <a:off x="737870" y="9229090"/>
                          <a:ext cx="6200775" cy="9525"/>
                        </a:xfrm>
                        <a:prstGeom prst="line">
                          <a:avLst/>
                        </a:prstGeom>
                        <a:ln w="28575"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1pt;margin-top:16.2pt;height:0.75pt;width:488.25pt;z-index:251662336;mso-width-relative:page;mso-height-relative:page;" filled="f" stroked="t" coordsize="21600,21600" o:gfxdata="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Cr4r9gA&#10;AAAIAQAADwAAAAAAAAABACAAAAAiAAAAZHJzL2Rvd25yZXYueG1sUEsBAhQAFAAAAAgAh07iQLfY&#10;MpvmAQAAqQMAAA4AAAAAAAAAAQAgAAAAJwEAAGRycy9lMm9Eb2MueG1sUEsFBgAAAAAGAAYAWQEA&#10;AH8FAAAAAA==&#10;">
                <v:fill on="f" focussize="0,0"/>
                <v:stroke weight="2.25pt" color="#000000 [3213]" joinstyle="round"/>
                <v:imagedata o:title=""/>
                <o:lock v:ext="edit" aspectratio="f"/>
              </v:line>
            </w:pict>
          </mc:Fallback>
        </mc:AlternateContent>
      </w:r>
      <w:r>
        <w:rPr>
          <w:rFonts w:ascii="宋体" w:hAnsi="宋体"/>
          <w:spacing w:val="30"/>
          <w:sz w:val="36"/>
        </w:rPr>
        <mc:AlternateContent>
          <mc:Choice Requires="wps">
            <w:drawing>
              <wp:anchor distT="0" distB="0" distL="114300" distR="114300" simplePos="0" relativeHeight="251661312" behindDoc="0" locked="0" layoutInCell="1" allowOverlap="1">
                <wp:simplePos x="0" y="0"/>
                <wp:positionH relativeFrom="column">
                  <wp:posOffset>-132080</wp:posOffset>
                </wp:positionH>
                <wp:positionV relativeFrom="paragraph">
                  <wp:posOffset>9251950</wp:posOffset>
                </wp:positionV>
                <wp:extent cx="7600950" cy="635"/>
                <wp:effectExtent l="0" t="28575" r="0" b="46990"/>
                <wp:wrapNone/>
                <wp:docPr id="3" name="直接连接符 3"/>
                <wp:cNvGraphicFramePr/>
                <a:graphic xmlns:a="http://schemas.openxmlformats.org/drawingml/2006/main">
                  <a:graphicData uri="http://schemas.microsoft.com/office/word/2010/wordprocessingShape">
                    <wps:wsp>
                      <wps:cNvCnPr/>
                      <wps:spPr>
                        <a:xfrm>
                          <a:off x="0" y="0"/>
                          <a:ext cx="7600950" cy="635"/>
                        </a:xfrm>
                        <a:prstGeom prst="line">
                          <a:avLst/>
                        </a:prstGeom>
                        <a:ln w="57150" cap="flat" cmpd="thinThick">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4pt;margin-top:728.5pt;height:0.05pt;width:598.5pt;z-index:251661312;mso-width-relative:page;mso-height-relative:page;" filled="f" stroked="t" coordsize="21600,21600" o:gfxdata="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gpOC/cAAAADgEAAA8AAAAAAAAAAQAgAAAAIgAAAGRycy9kb3du&#10;cmV2LnhtbFBLAQIUABQAAAAIAIdO4kCaRonY+wEAAO0DAAAOAAAAAAAAAAEAIAAAACsBAABkcnMv&#10;ZTJvRG9jLnhtbFBLBQYAAAAABgAGAFkBAACYBQAAAAA=&#10;">
                <v:fill on="f" focussize="0,0"/>
                <v:stroke weight="4.5pt" color="#000000" linestyle="thinThick" joinstyle="round"/>
                <v:imagedata o:title=""/>
                <o:lock v:ext="edit" aspectratio="f"/>
              </v:line>
            </w:pict>
          </mc:Fallback>
        </mc:AlternateContent>
      </w:r>
      <w:r>
        <w:rPr>
          <w:rFonts w:ascii="宋体" w:hAnsi="宋体"/>
          <w:spacing w:val="30"/>
          <w:sz w:val="36"/>
        </w:rPr>
        <mc:AlternateContent>
          <mc:Choice Requires="wps">
            <w:drawing>
              <wp:anchor distT="0" distB="0" distL="114300" distR="114300" simplePos="0" relativeHeight="251660288" behindDoc="0" locked="0" layoutInCell="1" allowOverlap="1">
                <wp:simplePos x="0" y="0"/>
                <wp:positionH relativeFrom="column">
                  <wp:posOffset>-284480</wp:posOffset>
                </wp:positionH>
                <wp:positionV relativeFrom="paragraph">
                  <wp:posOffset>9099550</wp:posOffset>
                </wp:positionV>
                <wp:extent cx="7600950" cy="635"/>
                <wp:effectExtent l="0" t="28575" r="0" b="46990"/>
                <wp:wrapNone/>
                <wp:docPr id="6" name="直接连接符 6"/>
                <wp:cNvGraphicFramePr/>
                <a:graphic xmlns:a="http://schemas.openxmlformats.org/drawingml/2006/main">
                  <a:graphicData uri="http://schemas.microsoft.com/office/word/2010/wordprocessingShape">
                    <wps:wsp>
                      <wps:cNvCnPr/>
                      <wps:spPr>
                        <a:xfrm>
                          <a:off x="0" y="0"/>
                          <a:ext cx="7600950" cy="635"/>
                        </a:xfrm>
                        <a:prstGeom prst="line">
                          <a:avLst/>
                        </a:prstGeom>
                        <a:ln w="57150" cap="flat" cmpd="thinThick">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2.4pt;margin-top:716.5pt;height:0.05pt;width:598.5pt;z-index:251660288;mso-width-relative:page;mso-height-relative:page;" filled="f" stroked="t" coordsize="21600,21600" o:gfxdata="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f6FGtwAAAAOAQAADwAAAAAAAAABACAAAAAiAAAAZHJzL2Rvd25y&#10;ZXYueG1sUEsBAhQAFAAAAAgAh07iQAGuZGX6AQAA7QMAAA4AAAAAAAAAAQAgAAAAKwEAAGRycy9l&#10;Mm9Eb2MueG1sUEsFBgAAAAAGAAYAWQEAAJcFAAAAAA==&#10;">
                <v:fill on="f" focussize="0,0"/>
                <v:stroke weight="4.5pt" color="#000000" linestyle="thinThick" joinstyle="round"/>
                <v:imagedata o:title=""/>
                <o:lock v:ext="edit" aspectratio="f"/>
              </v:line>
            </w:pict>
          </mc:Fallback>
        </mc:AlternateContent>
      </w:r>
    </w:p>
    <w:p>
      <w:pPr>
        <w:tabs>
          <w:tab w:val="left" w:pos="1780"/>
          <w:tab w:val="center" w:pos="5607"/>
        </w:tabs>
        <w:spacing w:line="360" w:lineRule="auto"/>
        <w:ind w:right="-588" w:rightChars="-280"/>
        <w:jc w:val="center"/>
        <w:rPr>
          <w:rFonts w:hint="eastAsia" w:ascii="宋体" w:hAnsi="宋体" w:eastAsia="宋体" w:cs="宋体"/>
          <w:spacing w:val="-3"/>
          <w:sz w:val="24"/>
          <w:szCs w:val="24"/>
          <w:lang w:eastAsia="zh-CN"/>
        </w:rPr>
        <w:sectPr>
          <w:headerReference r:id="rId5" w:type="first"/>
          <w:headerReference r:id="rId3" w:type="default"/>
          <w:footerReference r:id="rId6" w:type="default"/>
          <w:headerReference r:id="rId4" w:type="even"/>
          <w:footerReference r:id="rId7" w:type="even"/>
          <w:pgSz w:w="11900" w:h="16820"/>
          <w:pgMar w:top="850" w:right="850" w:bottom="850" w:left="850" w:header="567" w:footer="397" w:gutter="0"/>
          <w:pgNumType w:fmt="decimal"/>
          <w:cols w:space="720" w:num="1"/>
          <w:titlePg/>
          <w:docGrid w:linePitch="286" w:charSpace="0"/>
        </w:sectPr>
      </w:pPr>
      <w:r>
        <w:rPr>
          <w:rFonts w:hint="eastAsia" w:eastAsia="黑体"/>
          <w:sz w:val="36"/>
          <w:szCs w:val="36"/>
          <w:lang w:eastAsia="zh-CN"/>
        </w:rPr>
        <w:t>中博检验认证技术服务（江苏）有限公司</w:t>
      </w:r>
    </w:p>
    <w:p>
      <w:pPr>
        <w:spacing w:before="281" w:line="225" w:lineRule="auto"/>
        <w:jc w:val="center"/>
        <w:rPr>
          <w:rFonts w:hint="default" w:ascii="宋体" w:hAnsi="宋体" w:eastAsia="宋体" w:cs="宋体"/>
          <w:spacing w:val="7"/>
          <w:sz w:val="36"/>
          <w:szCs w:val="36"/>
          <w:lang w:val="en-US" w:eastAsia="zh-CN"/>
        </w:rPr>
      </w:pPr>
      <w:r>
        <w:rPr>
          <w:rFonts w:hint="eastAsia" w:ascii="宋体" w:hAnsi="宋体" w:eastAsia="宋体" w:cs="宋体"/>
          <w:spacing w:val="7"/>
          <w:sz w:val="44"/>
          <w:szCs w:val="44"/>
          <w:lang w:val="en-US" w:eastAsia="zh-CN"/>
        </w:rPr>
        <w:t>公开文件目录</w:t>
      </w:r>
      <w:r>
        <w:rPr>
          <w:rFonts w:hint="eastAsia" w:ascii="宋体" w:hAnsi="宋体" w:eastAsia="宋体" w:cs="宋体"/>
          <w:spacing w:val="7"/>
          <w:sz w:val="36"/>
          <w:szCs w:val="36"/>
          <w:lang w:val="en-US" w:eastAsia="zh-CN"/>
        </w:rPr>
        <w:br w:type="textWrapping"/>
      </w:r>
    </w:p>
    <w:p>
      <w:pPr>
        <w:spacing w:before="281" w:line="225" w:lineRule="auto"/>
        <w:ind w:left="1133"/>
        <w:rPr>
          <w:rFonts w:ascii="宋体" w:hAnsi="宋体" w:eastAsia="宋体" w:cs="宋体"/>
          <w:spacing w:val="7"/>
          <w:sz w:val="31"/>
          <w:szCs w:val="31"/>
        </w:rPr>
      </w:pPr>
      <w:r>
        <w:rPr>
          <w:rFonts w:hint="eastAsia" w:ascii="宋体" w:hAnsi="宋体" w:eastAsia="宋体" w:cs="宋体"/>
          <w:spacing w:val="7"/>
          <w:sz w:val="31"/>
          <w:szCs w:val="31"/>
          <w:lang w:val="en-US" w:eastAsia="zh-CN"/>
        </w:rPr>
        <w:t>一、ZBCC</w:t>
      </w:r>
      <w:r>
        <w:rPr>
          <w:rFonts w:ascii="宋体" w:hAnsi="宋体" w:eastAsia="宋体" w:cs="宋体"/>
          <w:spacing w:val="7"/>
          <w:sz w:val="31"/>
          <w:szCs w:val="31"/>
        </w:rPr>
        <w:t>简介及业务范围</w:t>
      </w:r>
    </w:p>
    <w:p>
      <w:pPr>
        <w:spacing w:before="281" w:line="225" w:lineRule="auto"/>
        <w:ind w:left="1133"/>
        <w:rPr>
          <w:rFonts w:ascii="宋体" w:hAnsi="宋体" w:eastAsia="宋体" w:cs="宋体"/>
          <w:spacing w:val="7"/>
          <w:sz w:val="31"/>
          <w:szCs w:val="31"/>
        </w:rPr>
      </w:pPr>
      <w:r>
        <w:rPr>
          <w:rFonts w:hint="eastAsia" w:ascii="宋体" w:hAnsi="宋体" w:eastAsia="宋体" w:cs="宋体"/>
          <w:spacing w:val="7"/>
          <w:sz w:val="31"/>
          <w:szCs w:val="31"/>
          <w:lang w:val="en-US" w:eastAsia="zh-CN"/>
        </w:rPr>
        <w:t>二、</w:t>
      </w:r>
      <w:r>
        <w:rPr>
          <w:rFonts w:ascii="宋体" w:hAnsi="宋体" w:eastAsia="宋体" w:cs="宋体"/>
          <w:spacing w:val="7"/>
          <w:sz w:val="31"/>
          <w:szCs w:val="31"/>
        </w:rPr>
        <w:t>管理体系</w:t>
      </w:r>
      <w:r>
        <w:rPr>
          <w:rFonts w:hint="eastAsia" w:ascii="宋体" w:hAnsi="宋体" w:eastAsia="宋体" w:cs="宋体"/>
          <w:spacing w:val="7"/>
          <w:sz w:val="31"/>
          <w:szCs w:val="31"/>
          <w:lang w:eastAsia="zh-CN"/>
        </w:rPr>
        <w:t>、</w:t>
      </w:r>
      <w:r>
        <w:rPr>
          <w:rFonts w:hint="eastAsia" w:ascii="宋体" w:hAnsi="宋体" w:eastAsia="宋体" w:cs="宋体"/>
          <w:spacing w:val="7"/>
          <w:sz w:val="31"/>
          <w:szCs w:val="31"/>
          <w:lang w:val="en-US" w:eastAsia="zh-CN"/>
        </w:rPr>
        <w:t>服务</w:t>
      </w:r>
      <w:r>
        <w:rPr>
          <w:rFonts w:ascii="宋体" w:hAnsi="宋体" w:eastAsia="宋体" w:cs="宋体"/>
          <w:spacing w:val="7"/>
          <w:sz w:val="31"/>
          <w:szCs w:val="31"/>
        </w:rPr>
        <w:t>认证</w:t>
      </w:r>
      <w:r>
        <w:rPr>
          <w:rFonts w:hint="eastAsia" w:ascii="宋体" w:hAnsi="宋体" w:eastAsia="宋体" w:cs="宋体"/>
          <w:spacing w:val="7"/>
          <w:sz w:val="31"/>
          <w:szCs w:val="31"/>
          <w:lang w:eastAsia="zh-CN"/>
        </w:rPr>
        <w:t>、</w:t>
      </w:r>
      <w:r>
        <w:rPr>
          <w:rFonts w:hint="eastAsia" w:ascii="宋体" w:hAnsi="宋体" w:eastAsia="宋体" w:cs="宋体"/>
          <w:spacing w:val="7"/>
          <w:sz w:val="31"/>
          <w:szCs w:val="31"/>
          <w:lang w:val="en-US" w:eastAsia="zh-CN"/>
        </w:rPr>
        <w:t>产品认证</w:t>
      </w:r>
      <w:r>
        <w:rPr>
          <w:rFonts w:ascii="宋体" w:hAnsi="宋体" w:eastAsia="宋体" w:cs="宋体"/>
          <w:spacing w:val="7"/>
          <w:sz w:val="31"/>
          <w:szCs w:val="31"/>
        </w:rPr>
        <w:t>工作流程图</w:t>
      </w:r>
    </w:p>
    <w:p>
      <w:pPr>
        <w:spacing w:before="281" w:line="225" w:lineRule="auto"/>
        <w:ind w:left="1133"/>
        <w:rPr>
          <w:rFonts w:hint="eastAsia" w:ascii="宋体" w:hAnsi="宋体" w:eastAsia="宋体" w:cs="宋体"/>
          <w:spacing w:val="7"/>
          <w:sz w:val="31"/>
          <w:szCs w:val="31"/>
          <w:lang w:val="en-US" w:eastAsia="zh-CN"/>
        </w:rPr>
      </w:pPr>
      <w:r>
        <w:rPr>
          <w:rFonts w:hint="eastAsia" w:ascii="宋体" w:hAnsi="宋体" w:eastAsia="宋体" w:cs="宋体"/>
          <w:spacing w:val="7"/>
          <w:sz w:val="31"/>
          <w:szCs w:val="31"/>
          <w:lang w:val="en-US" w:eastAsia="zh-CN"/>
        </w:rPr>
        <w:t>三、管理体系/服务认证、产品认证收费</w:t>
      </w:r>
    </w:p>
    <w:p>
      <w:pPr>
        <w:spacing w:before="281" w:line="225" w:lineRule="auto"/>
        <w:ind w:left="1133"/>
        <w:rPr>
          <w:rFonts w:hint="eastAsia" w:ascii="宋体" w:hAnsi="宋体" w:eastAsia="宋体" w:cs="宋体"/>
          <w:color w:val="FF0000"/>
          <w:spacing w:val="7"/>
          <w:sz w:val="31"/>
          <w:szCs w:val="31"/>
          <w:lang w:val="en-US" w:eastAsia="zh-CN"/>
        </w:rPr>
      </w:pPr>
      <w:r>
        <w:rPr>
          <w:rFonts w:hint="eastAsia" w:ascii="宋体" w:hAnsi="宋体" w:eastAsia="宋体" w:cs="宋体"/>
          <w:spacing w:val="7"/>
          <w:sz w:val="31"/>
          <w:szCs w:val="31"/>
          <w:lang w:val="en-US" w:eastAsia="zh-CN"/>
        </w:rPr>
        <w:t>四、公正性声明</w:t>
      </w:r>
    </w:p>
    <w:p>
      <w:pPr>
        <w:spacing w:before="281" w:line="225" w:lineRule="auto"/>
        <w:ind w:left="1133"/>
        <w:rPr>
          <w:rFonts w:hint="default" w:ascii="宋体" w:hAnsi="宋体" w:eastAsia="宋体" w:cs="宋体"/>
          <w:spacing w:val="7"/>
          <w:sz w:val="31"/>
          <w:szCs w:val="31"/>
          <w:lang w:val="en-US" w:eastAsia="zh-CN"/>
        </w:rPr>
      </w:pPr>
      <w:r>
        <w:rPr>
          <w:rFonts w:hint="eastAsia" w:ascii="宋体" w:hAnsi="宋体" w:eastAsia="宋体" w:cs="宋体"/>
          <w:spacing w:val="7"/>
          <w:sz w:val="31"/>
          <w:szCs w:val="31"/>
          <w:lang w:val="en-US" w:eastAsia="zh-CN"/>
        </w:rPr>
        <w:t>五、获证组织认证后的管理</w:t>
      </w:r>
    </w:p>
    <w:p>
      <w:pPr>
        <w:spacing w:before="281" w:line="225" w:lineRule="auto"/>
        <w:ind w:left="1133"/>
        <w:rPr>
          <w:rFonts w:hint="eastAsia" w:ascii="宋体" w:hAnsi="宋体" w:eastAsia="宋体" w:cs="宋体"/>
          <w:spacing w:val="7"/>
          <w:sz w:val="31"/>
          <w:szCs w:val="31"/>
          <w:lang w:val="en-US" w:eastAsia="zh-CN"/>
        </w:rPr>
      </w:pPr>
      <w:r>
        <w:rPr>
          <w:rFonts w:hint="eastAsia" w:ascii="宋体" w:hAnsi="宋体" w:eastAsia="宋体" w:cs="宋体"/>
          <w:spacing w:val="7"/>
          <w:sz w:val="31"/>
          <w:szCs w:val="31"/>
          <w:lang w:val="en-US" w:eastAsia="zh-CN"/>
        </w:rPr>
        <w:t>六、信息通报制度</w:t>
      </w:r>
    </w:p>
    <w:p>
      <w:pPr>
        <w:spacing w:before="281" w:line="225" w:lineRule="auto"/>
        <w:ind w:left="1133"/>
        <w:rPr>
          <w:rFonts w:hint="eastAsia" w:ascii="宋体" w:hAnsi="宋体" w:eastAsia="宋体" w:cs="宋体"/>
          <w:spacing w:val="7"/>
          <w:sz w:val="31"/>
          <w:szCs w:val="31"/>
          <w:lang w:val="en-US" w:eastAsia="zh-CN"/>
        </w:rPr>
      </w:pPr>
      <w:r>
        <w:rPr>
          <w:rFonts w:hint="eastAsia" w:ascii="宋体" w:hAnsi="宋体" w:eastAsia="宋体" w:cs="宋体"/>
          <w:spacing w:val="7"/>
          <w:sz w:val="31"/>
          <w:szCs w:val="31"/>
          <w:lang w:val="en-US" w:eastAsia="zh-CN"/>
        </w:rPr>
        <w:t>七、认证证书和标志的使用</w:t>
      </w:r>
    </w:p>
    <w:p>
      <w:pPr>
        <w:spacing w:before="281" w:line="225" w:lineRule="auto"/>
        <w:ind w:left="1133"/>
        <w:rPr>
          <w:rFonts w:hint="eastAsia" w:ascii="宋体" w:hAnsi="宋体" w:eastAsia="宋体" w:cs="宋体"/>
          <w:spacing w:val="7"/>
          <w:sz w:val="31"/>
          <w:szCs w:val="31"/>
          <w:lang w:val="en-US" w:eastAsia="zh-CN"/>
        </w:rPr>
      </w:pPr>
      <w:r>
        <w:rPr>
          <w:rFonts w:hint="eastAsia" w:ascii="宋体" w:hAnsi="宋体" w:eastAsia="宋体" w:cs="宋体"/>
          <w:spacing w:val="7"/>
          <w:sz w:val="31"/>
          <w:szCs w:val="31"/>
          <w:lang w:val="en-US" w:eastAsia="zh-CN"/>
        </w:rPr>
        <w:t>八、申诉、投诉、争议</w:t>
      </w:r>
    </w:p>
    <w:p>
      <w:pPr>
        <w:spacing w:before="281" w:line="225" w:lineRule="auto"/>
        <w:ind w:left="1133"/>
        <w:rPr>
          <w:rFonts w:hint="eastAsia" w:ascii="宋体" w:hAnsi="宋体" w:eastAsia="宋体" w:cs="宋体"/>
          <w:spacing w:val="7"/>
          <w:sz w:val="31"/>
          <w:szCs w:val="31"/>
          <w:lang w:val="en-US" w:eastAsia="zh-CN"/>
        </w:rPr>
      </w:pPr>
      <w:r>
        <w:rPr>
          <w:rFonts w:hint="eastAsia" w:ascii="宋体" w:hAnsi="宋体" w:eastAsia="宋体" w:cs="宋体"/>
          <w:spacing w:val="7"/>
          <w:sz w:val="31"/>
          <w:szCs w:val="31"/>
          <w:lang w:val="en-US" w:eastAsia="zh-CN"/>
        </w:rPr>
        <w:t>九、获证组织的权利与义务</w:t>
      </w:r>
    </w:p>
    <w:p>
      <w:pPr>
        <w:spacing w:before="281" w:line="225" w:lineRule="auto"/>
        <w:ind w:left="1133"/>
        <w:rPr>
          <w:rFonts w:hint="default" w:ascii="宋体" w:hAnsi="宋体" w:eastAsia="宋体" w:cs="宋体"/>
          <w:spacing w:val="7"/>
          <w:sz w:val="31"/>
          <w:szCs w:val="31"/>
          <w:lang w:val="en-US" w:eastAsia="zh-CN"/>
        </w:rPr>
      </w:pPr>
      <w:r>
        <w:rPr>
          <w:rFonts w:hint="eastAsia" w:ascii="宋体" w:hAnsi="宋体" w:eastAsia="宋体" w:cs="宋体"/>
          <w:spacing w:val="7"/>
          <w:sz w:val="31"/>
          <w:szCs w:val="31"/>
          <w:lang w:val="en-US" w:eastAsia="zh-CN"/>
        </w:rPr>
        <w:t>十、</w:t>
      </w:r>
      <w:r>
        <w:rPr>
          <w:rFonts w:hint="eastAsia" w:ascii="宋体" w:hAnsi="宋体" w:eastAsia="宋体" w:cs="宋体"/>
          <w:color w:val="auto"/>
          <w:spacing w:val="7"/>
          <w:sz w:val="31"/>
          <w:szCs w:val="31"/>
          <w:lang w:val="en-US" w:eastAsia="zh-CN"/>
        </w:rPr>
        <w:t>查询获证方名录的说明</w:t>
      </w:r>
    </w:p>
    <w:p>
      <w:pPr>
        <w:keepNext w:val="0"/>
        <w:keepLines w:val="0"/>
        <w:widowControl/>
        <w:suppressLineNumbers w:val="0"/>
        <w:spacing w:line="360" w:lineRule="auto"/>
        <w:jc w:val="left"/>
        <w:rPr>
          <w:rFonts w:hint="default"/>
          <w:sz w:val="24"/>
          <w:lang w:val="en-US" w:eastAsia="zh-CN"/>
        </w:rPr>
      </w:pPr>
    </w:p>
    <w:p>
      <w:pPr>
        <w:keepNext w:val="0"/>
        <w:keepLines w:val="0"/>
        <w:widowControl/>
        <w:suppressLineNumbers w:val="0"/>
        <w:spacing w:line="360" w:lineRule="auto"/>
        <w:jc w:val="left"/>
        <w:rPr>
          <w:rFonts w:hint="default"/>
          <w:sz w:val="24"/>
          <w:lang w:val="en-US" w:eastAsia="zh-CN"/>
        </w:rPr>
      </w:pPr>
    </w:p>
    <w:p>
      <w:pPr>
        <w:keepNext w:val="0"/>
        <w:keepLines w:val="0"/>
        <w:widowControl/>
        <w:suppressLineNumbers w:val="0"/>
        <w:spacing w:line="360" w:lineRule="auto"/>
        <w:jc w:val="left"/>
        <w:rPr>
          <w:rFonts w:hint="default"/>
          <w:sz w:val="24"/>
          <w:lang w:val="en-US" w:eastAsia="zh-CN"/>
        </w:rPr>
      </w:pPr>
    </w:p>
    <w:p>
      <w:pPr>
        <w:keepNext w:val="0"/>
        <w:keepLines w:val="0"/>
        <w:widowControl/>
        <w:suppressLineNumbers w:val="0"/>
        <w:spacing w:line="360" w:lineRule="auto"/>
        <w:jc w:val="left"/>
        <w:rPr>
          <w:rFonts w:hint="default"/>
          <w:sz w:val="24"/>
          <w:lang w:val="en-US" w:eastAsia="zh-CN"/>
        </w:rPr>
      </w:pPr>
    </w:p>
    <w:p>
      <w:pPr>
        <w:keepNext w:val="0"/>
        <w:keepLines w:val="0"/>
        <w:widowControl/>
        <w:suppressLineNumbers w:val="0"/>
        <w:spacing w:line="360" w:lineRule="auto"/>
        <w:jc w:val="left"/>
        <w:rPr>
          <w:rFonts w:hint="default"/>
          <w:sz w:val="24"/>
          <w:lang w:val="en-US" w:eastAsia="zh-CN"/>
        </w:rPr>
      </w:pPr>
    </w:p>
    <w:p>
      <w:pPr>
        <w:keepNext w:val="0"/>
        <w:keepLines w:val="0"/>
        <w:widowControl/>
        <w:suppressLineNumbers w:val="0"/>
        <w:spacing w:line="360" w:lineRule="auto"/>
        <w:jc w:val="left"/>
        <w:rPr>
          <w:rFonts w:hint="default"/>
          <w:sz w:val="24"/>
          <w:lang w:val="en-US" w:eastAsia="zh-CN"/>
        </w:rPr>
      </w:pPr>
    </w:p>
    <w:p>
      <w:pPr>
        <w:keepNext w:val="0"/>
        <w:keepLines w:val="0"/>
        <w:widowControl/>
        <w:suppressLineNumbers w:val="0"/>
        <w:spacing w:line="360" w:lineRule="auto"/>
        <w:jc w:val="left"/>
        <w:rPr>
          <w:rFonts w:hint="default"/>
          <w:sz w:val="24"/>
          <w:lang w:val="en-US" w:eastAsia="zh-CN"/>
        </w:rPr>
      </w:pPr>
    </w:p>
    <w:p>
      <w:pPr>
        <w:keepNext w:val="0"/>
        <w:keepLines w:val="0"/>
        <w:widowControl/>
        <w:suppressLineNumbers w:val="0"/>
        <w:spacing w:line="360" w:lineRule="auto"/>
        <w:jc w:val="left"/>
        <w:rPr>
          <w:rFonts w:hint="default"/>
          <w:sz w:val="24"/>
          <w:lang w:val="en-US" w:eastAsia="zh-CN"/>
        </w:rPr>
      </w:pPr>
    </w:p>
    <w:p>
      <w:pPr>
        <w:keepNext w:val="0"/>
        <w:keepLines w:val="0"/>
        <w:widowControl/>
        <w:suppressLineNumbers w:val="0"/>
        <w:spacing w:line="360" w:lineRule="auto"/>
        <w:jc w:val="left"/>
        <w:rPr>
          <w:rFonts w:hint="default"/>
          <w:sz w:val="24"/>
          <w:lang w:val="en-US" w:eastAsia="zh-CN"/>
        </w:rPr>
      </w:pPr>
    </w:p>
    <w:p>
      <w:pPr>
        <w:keepNext w:val="0"/>
        <w:keepLines w:val="0"/>
        <w:widowControl/>
        <w:suppressLineNumbers w:val="0"/>
        <w:spacing w:line="360" w:lineRule="auto"/>
        <w:jc w:val="left"/>
        <w:rPr>
          <w:rFonts w:hint="default"/>
          <w:sz w:val="24"/>
          <w:lang w:val="en-US" w:eastAsia="zh-CN"/>
        </w:rPr>
        <w:sectPr>
          <w:footerReference r:id="rId8" w:type="default"/>
          <w:pgSz w:w="11900" w:h="16820"/>
          <w:pgMar w:top="850" w:right="850" w:bottom="850" w:left="850" w:header="567" w:footer="510" w:gutter="0"/>
          <w:pgNumType w:fmt="decimal" w:start="2"/>
          <w:cols w:space="720" w:num="1"/>
          <w:docGrid w:linePitch="286" w:charSpace="0"/>
        </w:sectPr>
      </w:pPr>
    </w:p>
    <w:p>
      <w:pPr>
        <w:keepNext w:val="0"/>
        <w:keepLines w:val="0"/>
        <w:widowControl/>
        <w:suppressLineNumbers w:val="0"/>
        <w:spacing w:line="360" w:lineRule="auto"/>
        <w:jc w:val="left"/>
        <w:rPr>
          <w:rFonts w:hint="default"/>
          <w:sz w:val="24"/>
          <w:lang w:val="en-US" w:eastAsia="zh-CN"/>
        </w:rPr>
      </w:pPr>
    </w:p>
    <w:p>
      <w:pPr>
        <w:tabs>
          <w:tab w:val="left" w:pos="7547"/>
        </w:tabs>
        <w:spacing w:before="94" w:line="225" w:lineRule="auto"/>
        <w:outlineLvl w:val="0"/>
        <w:rPr>
          <w:rFonts w:hint="eastAsia" w:ascii="宋体" w:hAnsi="宋体" w:eastAsia="宋体" w:cs="宋体"/>
          <w:sz w:val="29"/>
          <w:szCs w:val="29"/>
          <w:lang w:eastAsia="zh-CN"/>
        </w:rPr>
      </w:pPr>
      <w:r>
        <w:rPr>
          <w:rFonts w:ascii="宋体" w:hAnsi="宋体" w:eastAsia="宋体" w:cs="宋体"/>
          <w:b/>
          <w:bCs/>
          <w:spacing w:val="6"/>
          <w:sz w:val="30"/>
          <w:szCs w:val="30"/>
        </w:rPr>
        <w:t>一、</w:t>
      </w:r>
      <w:r>
        <w:rPr>
          <w:rFonts w:hint="eastAsia" w:ascii="宋体" w:hAnsi="宋体" w:eastAsia="宋体" w:cs="宋体"/>
          <w:b/>
          <w:bCs/>
          <w:spacing w:val="6"/>
          <w:sz w:val="30"/>
          <w:szCs w:val="30"/>
          <w:lang w:val="en-US" w:eastAsia="zh-CN"/>
        </w:rPr>
        <w:t>ZBCC机构</w:t>
      </w:r>
      <w:r>
        <w:rPr>
          <w:rFonts w:ascii="宋体" w:hAnsi="宋体" w:eastAsia="宋体" w:cs="宋体"/>
          <w:b/>
          <w:bCs/>
          <w:spacing w:val="6"/>
          <w:sz w:val="30"/>
          <w:szCs w:val="30"/>
        </w:rPr>
        <w:t>简介</w:t>
      </w:r>
      <w:r>
        <w:rPr>
          <w:rFonts w:hint="eastAsia" w:ascii="宋体" w:hAnsi="宋体" w:eastAsia="宋体" w:cs="宋体"/>
          <w:b/>
          <w:bCs/>
          <w:spacing w:val="6"/>
          <w:sz w:val="29"/>
          <w:szCs w:val="29"/>
          <w:lang w:eastAsia="zh-CN"/>
        </w:rPr>
        <w:tab/>
      </w:r>
    </w:p>
    <w:p>
      <w:pPr>
        <w:spacing w:before="158" w:line="411" w:lineRule="auto"/>
        <w:ind w:left="45" w:right="13" w:firstLine="561"/>
        <w:rPr>
          <w:rFonts w:ascii="宋体" w:hAnsi="宋体" w:eastAsia="宋体" w:cs="宋体"/>
          <w:sz w:val="28"/>
          <w:szCs w:val="28"/>
        </w:rPr>
      </w:pPr>
      <w:r>
        <w:rPr>
          <w:rFonts w:hint="eastAsia" w:ascii="宋体" w:hAnsi="宋体" w:eastAsia="宋体" w:cs="宋体"/>
          <w:b/>
          <w:bCs/>
          <w:spacing w:val="-4"/>
          <w:sz w:val="28"/>
          <w:szCs w:val="28"/>
          <w:lang w:val="en-US" w:eastAsia="zh-CN"/>
        </w:rPr>
        <w:t>中博检验认证技术服务（江苏）</w:t>
      </w:r>
      <w:r>
        <w:rPr>
          <w:rFonts w:ascii="宋体" w:hAnsi="宋体" w:eastAsia="宋体" w:cs="宋体"/>
          <w:b/>
          <w:bCs/>
          <w:spacing w:val="-4"/>
          <w:sz w:val="28"/>
          <w:szCs w:val="28"/>
        </w:rPr>
        <w:t>有限公司</w:t>
      </w:r>
      <w:r>
        <w:rPr>
          <w:rFonts w:ascii="宋体" w:hAnsi="宋体" w:eastAsia="宋体" w:cs="宋体"/>
          <w:b/>
          <w:bCs/>
          <w:spacing w:val="-78"/>
          <w:sz w:val="28"/>
          <w:szCs w:val="28"/>
        </w:rPr>
        <w:t xml:space="preserve"> </w:t>
      </w:r>
      <w:r>
        <w:rPr>
          <w:rFonts w:ascii="宋体" w:hAnsi="宋体" w:eastAsia="宋体" w:cs="宋体"/>
          <w:b/>
          <w:bCs/>
          <w:spacing w:val="-4"/>
          <w:sz w:val="28"/>
          <w:szCs w:val="28"/>
        </w:rPr>
        <w:t>(简称</w:t>
      </w:r>
      <w:r>
        <w:rPr>
          <w:rFonts w:hint="default" w:ascii="Arial" w:hAnsi="Arial" w:eastAsia="宋体" w:cs="Arial"/>
          <w:b/>
          <w:bCs/>
          <w:spacing w:val="-61"/>
          <w:sz w:val="28"/>
          <w:szCs w:val="28"/>
        </w:rPr>
        <w:t xml:space="preserve"> </w:t>
      </w:r>
      <w:r>
        <w:rPr>
          <w:rFonts w:hint="default" w:ascii="Calibri" w:hAnsi="Calibri" w:eastAsia="宋体" w:cs="Times New Roman"/>
          <w:b/>
          <w:bCs/>
          <w:snapToGrid/>
          <w:color w:val="auto"/>
          <w:kern w:val="2"/>
          <w:sz w:val="30"/>
          <w:szCs w:val="30"/>
          <w:lang w:val="en-US" w:eastAsia="zh-CN"/>
        </w:rPr>
        <w:t>ZBCC</w:t>
      </w:r>
      <w:r>
        <w:rPr>
          <w:rFonts w:hint="eastAsia" w:ascii="Calibri" w:hAnsi="Calibri" w:eastAsia="宋体" w:cs="Times New Roman"/>
          <w:b/>
          <w:bCs/>
          <w:snapToGrid/>
          <w:color w:val="auto"/>
          <w:kern w:val="2"/>
          <w:sz w:val="30"/>
          <w:szCs w:val="30"/>
          <w:lang w:val="en-US" w:eastAsia="zh-CN"/>
        </w:rPr>
        <w:t>）</w:t>
      </w:r>
      <w:r>
        <w:rPr>
          <w:rFonts w:hint="eastAsia" w:ascii="宋体" w:hAnsi="宋体" w:eastAsia="宋体" w:cs="宋体"/>
          <w:spacing w:val="-4"/>
          <w:sz w:val="28"/>
          <w:szCs w:val="28"/>
          <w:lang w:val="en-US" w:eastAsia="zh-CN"/>
        </w:rPr>
        <w:t>是经中国国家认监委批准的合法、权威的第三方认证审核机构（认证资质批准号：CNCA-R-2023-1287）</w:t>
      </w:r>
      <w:r>
        <w:rPr>
          <w:rFonts w:ascii="宋体" w:hAnsi="宋体" w:eastAsia="宋体" w:cs="宋体"/>
          <w:sz w:val="28"/>
          <w:szCs w:val="28"/>
        </w:rPr>
        <w:t>。</w:t>
      </w:r>
      <w:r>
        <w:rPr>
          <w:rFonts w:hint="eastAsia" w:ascii="宋体" w:hAnsi="宋体" w:eastAsia="宋体" w:cs="宋体"/>
          <w:sz w:val="28"/>
          <w:szCs w:val="28"/>
          <w:lang w:val="en-US" w:eastAsia="zh-CN"/>
        </w:rPr>
        <w:t xml:space="preserve"> </w:t>
      </w:r>
      <w:r>
        <w:rPr>
          <w:rFonts w:ascii="宋体" w:hAnsi="宋体" w:eastAsia="宋体" w:cs="宋体"/>
          <w:sz w:val="28"/>
          <w:szCs w:val="28"/>
        </w:rPr>
        <w:t>是</w:t>
      </w:r>
      <w:r>
        <w:rPr>
          <w:rFonts w:hint="eastAsia" w:ascii="宋体" w:hAnsi="宋体" w:eastAsia="宋体" w:cs="宋体"/>
          <w:sz w:val="28"/>
          <w:szCs w:val="28"/>
          <w:lang w:val="en-US" w:eastAsia="zh-CN"/>
        </w:rPr>
        <w:t>专业从事资质范围内的质量管理体系ISO9001、环境管理体系ISO14001、职业健康安全管理体系ISO45001、各类服务认证</w:t>
      </w:r>
      <w:r>
        <w:rPr>
          <w:rFonts w:ascii="宋体" w:hAnsi="宋体" w:eastAsia="宋体" w:cs="宋体"/>
          <w:spacing w:val="-2"/>
          <w:sz w:val="28"/>
          <w:szCs w:val="28"/>
        </w:rPr>
        <w:t>和承</w:t>
      </w:r>
      <w:r>
        <w:rPr>
          <w:rFonts w:ascii="宋体" w:hAnsi="宋体" w:eastAsia="宋体" w:cs="宋体"/>
          <w:sz w:val="28"/>
          <w:szCs w:val="28"/>
        </w:rPr>
        <w:t>接第二方委托</w:t>
      </w:r>
      <w:r>
        <w:rPr>
          <w:rFonts w:hint="eastAsia" w:ascii="宋体" w:hAnsi="宋体" w:eastAsia="宋体" w:cs="宋体"/>
          <w:sz w:val="28"/>
          <w:szCs w:val="28"/>
          <w:lang w:val="en-US" w:eastAsia="zh-CN"/>
        </w:rPr>
        <w:t>审核、检验检查</w:t>
      </w:r>
      <w:r>
        <w:rPr>
          <w:rFonts w:ascii="宋体" w:hAnsi="宋体" w:eastAsia="宋体" w:cs="宋体"/>
          <w:sz w:val="28"/>
          <w:szCs w:val="28"/>
        </w:rPr>
        <w:t>业务等多类型认证和评价服务的非盈利性质的服务实</w:t>
      </w:r>
      <w:r>
        <w:rPr>
          <w:rFonts w:ascii="宋体" w:hAnsi="宋体" w:eastAsia="宋体" w:cs="宋体"/>
          <w:spacing w:val="-5"/>
          <w:sz w:val="28"/>
          <w:szCs w:val="28"/>
        </w:rPr>
        <w:t>体。</w:t>
      </w:r>
    </w:p>
    <w:p>
      <w:pPr>
        <w:spacing w:before="290" w:line="411" w:lineRule="auto"/>
        <w:ind w:right="13" w:firstLine="550" w:firstLineChars="200"/>
        <w:jc w:val="both"/>
        <w:rPr>
          <w:rFonts w:ascii="宋体" w:hAnsi="宋体" w:eastAsia="宋体" w:cs="宋体"/>
          <w:sz w:val="28"/>
          <w:szCs w:val="28"/>
        </w:rPr>
      </w:pPr>
      <w:r>
        <w:rPr>
          <w:rFonts w:hint="eastAsia" w:ascii="宋体" w:hAnsi="宋体" w:eastAsia="宋体" w:cs="宋体"/>
          <w:b/>
          <w:bCs/>
          <w:spacing w:val="-3"/>
          <w:sz w:val="28"/>
          <w:szCs w:val="28"/>
          <w:lang w:eastAsia="zh-CN"/>
        </w:rPr>
        <w:t>中博检验认证</w:t>
      </w:r>
      <w:r>
        <w:rPr>
          <w:rFonts w:ascii="宋体" w:hAnsi="宋体" w:eastAsia="宋体" w:cs="宋体"/>
          <w:b/>
          <w:bCs/>
          <w:spacing w:val="-3"/>
          <w:sz w:val="28"/>
          <w:szCs w:val="28"/>
        </w:rPr>
        <w:t>/</w:t>
      </w:r>
      <w:r>
        <w:rPr>
          <w:rFonts w:hint="eastAsia" w:ascii="宋体" w:hAnsi="宋体" w:eastAsia="宋体" w:cs="宋体"/>
          <w:b/>
          <w:bCs/>
          <w:spacing w:val="-3"/>
          <w:sz w:val="28"/>
          <w:szCs w:val="28"/>
          <w:lang w:eastAsia="zh-CN"/>
        </w:rPr>
        <w:t>ZBCC</w:t>
      </w:r>
      <w:r>
        <w:rPr>
          <w:rFonts w:ascii="宋体" w:hAnsi="宋体" w:eastAsia="宋体" w:cs="宋体"/>
          <w:spacing w:val="-47"/>
          <w:sz w:val="28"/>
          <w:szCs w:val="28"/>
        </w:rPr>
        <w:t xml:space="preserve"> </w:t>
      </w:r>
      <w:r>
        <w:rPr>
          <w:rFonts w:ascii="宋体" w:hAnsi="宋体" w:eastAsia="宋体" w:cs="宋体"/>
          <w:spacing w:val="-3"/>
          <w:sz w:val="28"/>
          <w:szCs w:val="28"/>
        </w:rPr>
        <w:t>拥有各类优秀的审核人员及专家队伍，人力资</w:t>
      </w:r>
      <w:r>
        <w:rPr>
          <w:rFonts w:ascii="宋体" w:hAnsi="宋体" w:eastAsia="宋体" w:cs="宋体"/>
          <w:spacing w:val="-4"/>
          <w:sz w:val="28"/>
          <w:szCs w:val="28"/>
        </w:rPr>
        <w:t>源充分，技术力量雄厚，我们将以专业与真诚赢得您的信任；以专业的水准和严谨的作风保证审核公正、有效和权威；我们将遵守职业道德及行业规范，以卓越服务为本，追求顾客满意，追求顾客与我们的</w:t>
      </w:r>
      <w:r>
        <w:rPr>
          <w:rFonts w:ascii="宋体" w:hAnsi="宋体" w:eastAsia="宋体" w:cs="宋体"/>
          <w:spacing w:val="-2"/>
          <w:sz w:val="28"/>
          <w:szCs w:val="28"/>
        </w:rPr>
        <w:t>共同发展。</w:t>
      </w:r>
    </w:p>
    <w:p>
      <w:pPr>
        <w:spacing w:before="291" w:line="624" w:lineRule="exact"/>
        <w:ind w:left="549"/>
        <w:rPr>
          <w:rFonts w:hint="eastAsia" w:ascii="宋体" w:hAnsi="宋体" w:eastAsia="宋体" w:cs="宋体"/>
          <w:b/>
          <w:bCs/>
          <w:spacing w:val="-5"/>
          <w:position w:val="26"/>
          <w:sz w:val="28"/>
          <w:szCs w:val="28"/>
          <w:lang w:eastAsia="zh-CN"/>
        </w:rPr>
      </w:pPr>
      <w:r>
        <w:rPr>
          <w:rFonts w:hint="eastAsia" w:ascii="宋体" w:hAnsi="宋体" w:eastAsia="宋体" w:cs="宋体"/>
          <w:b/>
          <w:bCs/>
          <w:spacing w:val="-5"/>
          <w:position w:val="26"/>
          <w:sz w:val="28"/>
          <w:szCs w:val="28"/>
          <w:lang w:eastAsia="zh-CN"/>
        </w:rPr>
        <w:t xml:space="preserve">中博检验认证/ZBCC </w:t>
      </w:r>
      <w:r>
        <w:rPr>
          <w:rFonts w:hint="eastAsia" w:ascii="宋体" w:hAnsi="宋体" w:eastAsia="宋体" w:cs="宋体"/>
          <w:b w:val="0"/>
          <w:bCs w:val="0"/>
          <w:spacing w:val="-5"/>
          <w:position w:val="26"/>
          <w:sz w:val="28"/>
          <w:szCs w:val="28"/>
          <w:lang w:eastAsia="zh-CN"/>
        </w:rPr>
        <w:t>认证服务不附加任何条件，在国家认证业务范围内向所有申请者开放</w:t>
      </w:r>
      <w:r>
        <w:rPr>
          <w:rFonts w:hint="eastAsia" w:ascii="宋体" w:hAnsi="宋体" w:eastAsia="宋体" w:cs="宋体"/>
          <w:b/>
          <w:bCs/>
          <w:spacing w:val="-5"/>
          <w:position w:val="26"/>
          <w:sz w:val="28"/>
          <w:szCs w:val="28"/>
          <w:lang w:eastAsia="zh-CN"/>
        </w:rPr>
        <w:t>。</w:t>
      </w:r>
    </w:p>
    <w:p>
      <w:pPr>
        <w:keepNext w:val="0"/>
        <w:keepLines w:val="0"/>
        <w:widowControl/>
        <w:numPr>
          <w:ilvl w:val="0"/>
          <w:numId w:val="0"/>
        </w:numPr>
        <w:suppressLineNumbers w:val="0"/>
        <w:spacing w:line="360" w:lineRule="auto"/>
        <w:ind w:firstLine="554" w:firstLineChars="200"/>
        <w:jc w:val="left"/>
        <w:rPr>
          <w:rFonts w:hint="default" w:ascii="宋体" w:hAnsi="宋体" w:eastAsia="宋体" w:cs="宋体"/>
          <w:spacing w:val="-2"/>
          <w:sz w:val="28"/>
          <w:szCs w:val="28"/>
          <w:lang w:val="en-US" w:eastAsia="zh-CN"/>
        </w:rPr>
      </w:pPr>
      <w:r>
        <w:rPr>
          <w:rFonts w:hint="default" w:ascii="宋体" w:hAnsi="宋体" w:eastAsia="宋体" w:cs="宋体"/>
          <w:b/>
          <w:bCs/>
          <w:spacing w:val="-2"/>
          <w:sz w:val="28"/>
          <w:szCs w:val="28"/>
          <w:lang w:val="en-US" w:eastAsia="zh-CN"/>
        </w:rPr>
        <w:t>中博检验认证/ZBCC</w:t>
      </w:r>
      <w:r>
        <w:rPr>
          <w:rFonts w:hint="default" w:ascii="宋体" w:hAnsi="宋体" w:eastAsia="宋体" w:cs="宋体"/>
          <w:spacing w:val="-2"/>
          <w:sz w:val="28"/>
          <w:szCs w:val="28"/>
          <w:lang w:val="en-US" w:eastAsia="zh-CN"/>
        </w:rPr>
        <w:t xml:space="preserve"> 对申请者的技术、管理、经营秘密和认证过程严格保密。</w:t>
      </w:r>
    </w:p>
    <w:p>
      <w:pPr>
        <w:keepNext w:val="0"/>
        <w:keepLines w:val="0"/>
        <w:widowControl/>
        <w:numPr>
          <w:ilvl w:val="0"/>
          <w:numId w:val="0"/>
        </w:numPr>
        <w:suppressLineNumbers w:val="0"/>
        <w:spacing w:line="360" w:lineRule="auto"/>
        <w:ind w:firstLine="554" w:firstLineChars="200"/>
        <w:jc w:val="left"/>
        <w:rPr>
          <w:rFonts w:hint="default" w:ascii="宋体" w:hAnsi="宋体" w:eastAsia="宋体" w:cs="宋体"/>
          <w:spacing w:val="-2"/>
          <w:sz w:val="28"/>
          <w:szCs w:val="28"/>
          <w:lang w:val="en-US" w:eastAsia="zh-CN"/>
        </w:rPr>
      </w:pPr>
      <w:r>
        <w:rPr>
          <w:rFonts w:hint="default" w:ascii="宋体" w:hAnsi="宋体" w:eastAsia="宋体" w:cs="宋体"/>
          <w:b/>
          <w:bCs/>
          <w:spacing w:val="-2"/>
          <w:sz w:val="28"/>
          <w:szCs w:val="28"/>
          <w:lang w:val="en-US" w:eastAsia="zh-CN"/>
        </w:rPr>
        <w:t>中博检验认证/ZBCC</w:t>
      </w:r>
      <w:r>
        <w:rPr>
          <w:rFonts w:hint="default" w:ascii="宋体" w:hAnsi="宋体" w:eastAsia="宋体" w:cs="宋体"/>
          <w:spacing w:val="-2"/>
          <w:sz w:val="28"/>
          <w:szCs w:val="28"/>
          <w:lang w:val="en-US" w:eastAsia="zh-CN"/>
        </w:rPr>
        <w:t xml:space="preserve"> 承诺将严格遵守国家有关法律、法规，按照国际惯例，奉行客观、公正、独立、诚信的宗旨，为企业提供务实、高效、经济的服务。</w:t>
      </w:r>
    </w:p>
    <w:p>
      <w:pPr>
        <w:keepNext w:val="0"/>
        <w:keepLines w:val="0"/>
        <w:widowControl/>
        <w:numPr>
          <w:ilvl w:val="0"/>
          <w:numId w:val="0"/>
        </w:numPr>
        <w:suppressLineNumbers w:val="0"/>
        <w:spacing w:line="360" w:lineRule="auto"/>
        <w:jc w:val="left"/>
        <w:rPr>
          <w:rFonts w:hint="default" w:ascii="宋体" w:hAnsi="宋体" w:eastAsia="宋体" w:cs="宋体"/>
          <w:spacing w:val="-2"/>
          <w:sz w:val="28"/>
          <w:szCs w:val="28"/>
          <w:lang w:val="en-US" w:eastAsia="zh-CN"/>
        </w:rPr>
      </w:pPr>
    </w:p>
    <w:p>
      <w:pPr>
        <w:keepNext w:val="0"/>
        <w:keepLines w:val="0"/>
        <w:widowControl/>
        <w:numPr>
          <w:ilvl w:val="0"/>
          <w:numId w:val="0"/>
        </w:numPr>
        <w:suppressLineNumbers w:val="0"/>
        <w:spacing w:line="360" w:lineRule="auto"/>
        <w:jc w:val="left"/>
        <w:rPr>
          <w:rFonts w:hint="default" w:ascii="宋体" w:hAnsi="宋体" w:eastAsia="宋体" w:cs="宋体"/>
          <w:spacing w:val="-2"/>
          <w:sz w:val="28"/>
          <w:szCs w:val="28"/>
          <w:lang w:val="en-US" w:eastAsia="zh-CN"/>
        </w:rPr>
      </w:pPr>
    </w:p>
    <w:p>
      <w:pPr>
        <w:keepNext w:val="0"/>
        <w:keepLines w:val="0"/>
        <w:widowControl/>
        <w:numPr>
          <w:ilvl w:val="0"/>
          <w:numId w:val="0"/>
        </w:numPr>
        <w:suppressLineNumbers w:val="0"/>
        <w:spacing w:line="360" w:lineRule="auto"/>
        <w:jc w:val="left"/>
        <w:rPr>
          <w:rFonts w:hint="default" w:ascii="宋体" w:hAnsi="宋体" w:eastAsia="宋体" w:cs="宋体"/>
          <w:spacing w:val="-2"/>
          <w:sz w:val="28"/>
          <w:szCs w:val="28"/>
          <w:lang w:val="en-US" w:eastAsia="zh-CN"/>
        </w:rPr>
      </w:pPr>
    </w:p>
    <w:p>
      <w:pPr>
        <w:keepNext w:val="0"/>
        <w:keepLines w:val="0"/>
        <w:widowControl/>
        <w:numPr>
          <w:ilvl w:val="0"/>
          <w:numId w:val="0"/>
        </w:numPr>
        <w:suppressLineNumbers w:val="0"/>
        <w:spacing w:line="360" w:lineRule="auto"/>
        <w:jc w:val="left"/>
        <w:rPr>
          <w:rFonts w:hint="default" w:ascii="宋体" w:hAnsi="宋体" w:eastAsia="宋体" w:cs="宋体"/>
          <w:spacing w:val="-2"/>
          <w:sz w:val="28"/>
          <w:szCs w:val="28"/>
          <w:lang w:val="en-US" w:eastAsia="zh-CN"/>
        </w:rPr>
      </w:pPr>
    </w:p>
    <w:p>
      <w:pPr>
        <w:keepNext w:val="0"/>
        <w:keepLines w:val="0"/>
        <w:widowControl/>
        <w:numPr>
          <w:ilvl w:val="0"/>
          <w:numId w:val="0"/>
        </w:numPr>
        <w:suppressLineNumbers w:val="0"/>
        <w:spacing w:line="360" w:lineRule="auto"/>
        <w:jc w:val="left"/>
        <w:rPr>
          <w:rFonts w:hint="default" w:ascii="宋体" w:hAnsi="宋体" w:eastAsia="宋体" w:cs="宋体"/>
          <w:spacing w:val="-2"/>
          <w:sz w:val="28"/>
          <w:szCs w:val="28"/>
          <w:lang w:val="en-US" w:eastAsia="zh-CN"/>
        </w:rPr>
      </w:pPr>
    </w:p>
    <w:p>
      <w:pPr>
        <w:keepNext w:val="0"/>
        <w:keepLines w:val="0"/>
        <w:widowControl/>
        <w:numPr>
          <w:ilvl w:val="0"/>
          <w:numId w:val="0"/>
        </w:numPr>
        <w:suppressLineNumbers w:val="0"/>
        <w:spacing w:line="360" w:lineRule="auto"/>
        <w:jc w:val="left"/>
        <w:rPr>
          <w:rFonts w:hint="default" w:ascii="宋体" w:hAnsi="宋体" w:eastAsia="宋体" w:cs="宋体"/>
          <w:spacing w:val="-2"/>
          <w:sz w:val="28"/>
          <w:szCs w:val="28"/>
          <w:lang w:val="en-US" w:eastAsia="zh-CN"/>
        </w:rPr>
      </w:pPr>
    </w:p>
    <w:p>
      <w:pPr>
        <w:keepNext w:val="0"/>
        <w:keepLines w:val="0"/>
        <w:widowControl/>
        <w:numPr>
          <w:ilvl w:val="0"/>
          <w:numId w:val="1"/>
        </w:numPr>
        <w:suppressLineNumbers w:val="0"/>
        <w:spacing w:line="360" w:lineRule="auto"/>
        <w:jc w:val="left"/>
        <w:rPr>
          <w:rFonts w:hint="eastAsia" w:ascii="宋体" w:hAnsi="宋体" w:eastAsia="宋体" w:cs="宋体"/>
          <w:b/>
          <w:bCs/>
          <w:spacing w:val="-2"/>
          <w:sz w:val="28"/>
          <w:szCs w:val="28"/>
          <w:lang w:val="en-US" w:eastAsia="zh-CN"/>
        </w:rPr>
      </w:pPr>
      <w:r>
        <w:rPr>
          <w:rFonts w:hint="eastAsia" w:ascii="宋体" w:hAnsi="宋体" w:eastAsia="宋体" w:cs="宋体"/>
          <w:b/>
          <w:bCs/>
          <w:spacing w:val="-2"/>
          <w:sz w:val="28"/>
          <w:szCs w:val="28"/>
          <w:lang w:val="en-US" w:eastAsia="zh-CN"/>
        </w:rPr>
        <w:t>管理体系认证工作流程图</w:t>
      </w:r>
    </w:p>
    <w:p/>
    <w:p>
      <w:pPr>
        <w:spacing w:line="82" w:lineRule="exact"/>
      </w:pPr>
    </w:p>
    <w:p>
      <w:pPr>
        <w:rPr>
          <w:rFonts w:ascii="宋体" w:hAnsi="宋体"/>
        </w:rPr>
      </w:pPr>
    </w:p>
    <w:p>
      <w:pPr>
        <w:spacing w:line="200" w:lineRule="exact"/>
        <w:rPr>
          <w:rFonts w:ascii="宋体" w:hAnsi="宋体"/>
          <w:sz w:val="21"/>
          <w:szCs w:val="21"/>
        </w:rPr>
      </w:pPr>
      <w:r>
        <w:rPr>
          <w:sz w:val="21"/>
          <w:szCs w:val="21"/>
        </w:rPr>
        <mc:AlternateContent>
          <mc:Choice Requires="wps">
            <w:drawing>
              <wp:anchor distT="0" distB="0" distL="114300" distR="114300" simplePos="0" relativeHeight="251674624" behindDoc="0" locked="0" layoutInCell="1" allowOverlap="1">
                <wp:simplePos x="0" y="0"/>
                <wp:positionH relativeFrom="column">
                  <wp:posOffset>606425</wp:posOffset>
                </wp:positionH>
                <wp:positionV relativeFrom="paragraph">
                  <wp:posOffset>32385</wp:posOffset>
                </wp:positionV>
                <wp:extent cx="1285875" cy="276860"/>
                <wp:effectExtent l="5080" t="4445" r="4445" b="23495"/>
                <wp:wrapNone/>
                <wp:docPr id="11" name="矩形 54"/>
                <wp:cNvGraphicFramePr/>
                <a:graphic xmlns:a="http://schemas.openxmlformats.org/drawingml/2006/main">
                  <a:graphicData uri="http://schemas.microsoft.com/office/word/2010/wordprocessingShape">
                    <wps:wsp>
                      <wps:cNvSpPr/>
                      <wps:spPr>
                        <a:xfrm>
                          <a:off x="0" y="0"/>
                          <a:ext cx="1285875" cy="276860"/>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顾客（申请方）</w:t>
                            </w:r>
                          </w:p>
                        </w:txbxContent>
                      </wps:txbx>
                      <wps:bodyPr wrap="square" upright="1"/>
                    </wps:wsp>
                  </a:graphicData>
                </a:graphic>
              </wp:anchor>
            </w:drawing>
          </mc:Choice>
          <mc:Fallback>
            <w:pict>
              <v:rect id="矩形 54" o:spid="_x0000_s1026" o:spt="1" style="position:absolute;left:0pt;margin-left:47.75pt;margin-top:2.55pt;height:21.8pt;width:101.25pt;z-index:251674624;mso-width-relative:page;mso-height-relative:page;" filled="f" stroked="t" coordsize="21600,21600" o:gfxdata="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&#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hAH5bWAAAABwEAAA8AAAAAAAAAAQAgAAAAIgAAAGRy&#10;cy9kb3ducmV2LnhtbFBLAQIUABQAAAAIAIdO4kBKkNdYBwIAABAEAAAOAAAAAAAAAAEAIAAAACUB&#10;AABkcnMvZTJvRG9jLnhtbFBLBQYAAAAABgAGAFkBAACeBQAAAAA=&#10;">
                <v:fill on="f" focussize="0,0"/>
                <v:stroke color="#000000" joinstyle="miter"/>
                <v:imagedata o:title=""/>
                <o:lock v:ext="edit" aspectratio="f"/>
                <v:textbox>
                  <w:txbxContent>
                    <w:p>
                      <w:pPr>
                        <w:rPr>
                          <w:rFonts w:hint="eastAsia"/>
                          <w:sz w:val="21"/>
                          <w:szCs w:val="21"/>
                        </w:rPr>
                      </w:pPr>
                      <w:r>
                        <w:rPr>
                          <w:rFonts w:hint="eastAsia"/>
                          <w:sz w:val="21"/>
                          <w:szCs w:val="21"/>
                        </w:rPr>
                        <w:t>顾客（申请方）</w:t>
                      </w:r>
                    </w:p>
                  </w:txbxContent>
                </v:textbox>
              </v:rect>
            </w:pict>
          </mc:Fallback>
        </mc:AlternateContent>
      </w:r>
      <w:r>
        <w:rPr>
          <w:sz w:val="21"/>
          <w:szCs w:val="21"/>
        </w:rPr>
        <mc:AlternateContent>
          <mc:Choice Requires="wps">
            <w:drawing>
              <wp:anchor distT="0" distB="0" distL="114300" distR="114300" simplePos="0" relativeHeight="251672576" behindDoc="0" locked="0" layoutInCell="1" allowOverlap="1">
                <wp:simplePos x="0" y="0"/>
                <wp:positionH relativeFrom="column">
                  <wp:posOffset>3235325</wp:posOffset>
                </wp:positionH>
                <wp:positionV relativeFrom="paragraph">
                  <wp:posOffset>31750</wp:posOffset>
                </wp:positionV>
                <wp:extent cx="2266950" cy="267335"/>
                <wp:effectExtent l="4445" t="4445" r="14605" b="13970"/>
                <wp:wrapNone/>
                <wp:docPr id="12" name="矩形 52"/>
                <wp:cNvGraphicFramePr/>
                <a:graphic xmlns:a="http://schemas.openxmlformats.org/drawingml/2006/main">
                  <a:graphicData uri="http://schemas.microsoft.com/office/word/2010/wordprocessingShape">
                    <wps:wsp>
                      <wps:cNvSpPr/>
                      <wps:spPr>
                        <a:xfrm>
                          <a:off x="0" y="0"/>
                          <a:ext cx="2266950" cy="267335"/>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 xml:space="preserve">          提供公开文件</w:t>
                            </w:r>
                          </w:p>
                        </w:txbxContent>
                      </wps:txbx>
                      <wps:bodyPr wrap="square" upright="1"/>
                    </wps:wsp>
                  </a:graphicData>
                </a:graphic>
              </wp:anchor>
            </w:drawing>
          </mc:Choice>
          <mc:Fallback>
            <w:pict>
              <v:rect id="矩形 52" o:spid="_x0000_s1026" o:spt="1" style="position:absolute;left:0pt;margin-left:254.75pt;margin-top:2.5pt;height:21.05pt;width:178.5pt;z-index:251672576;mso-width-relative:page;mso-height-relative:page;" filled="f" stroked="t" coordsize="21600,21600" o:gfxdata="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&#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l+fCjWAAAACAEAAA8AAAAAAAAAAQAgAAAAIgAAAGRy&#10;cy9kb3ducmV2LnhtbFBLAQIUABQAAAAIAIdO4kChWxc+BwIAABAEAAAOAAAAAAAAAAEAIAAAACUB&#10;AABkcnMvZTJvRG9jLnhtbFBLBQYAAAAABgAGAFkBAACeBQAAAAA=&#10;">
                <v:fill on="f" focussize="0,0"/>
                <v:stroke color="#000000" joinstyle="miter"/>
                <v:imagedata o:title=""/>
                <o:lock v:ext="edit" aspectratio="f"/>
                <v:textbox>
                  <w:txbxContent>
                    <w:p>
                      <w:pPr>
                        <w:rPr>
                          <w:rFonts w:hint="eastAsia"/>
                          <w:sz w:val="21"/>
                          <w:szCs w:val="21"/>
                        </w:rPr>
                      </w:pPr>
                      <w:r>
                        <w:rPr>
                          <w:rFonts w:hint="eastAsia"/>
                          <w:sz w:val="21"/>
                          <w:szCs w:val="21"/>
                        </w:rPr>
                        <w:t xml:space="preserve">          提供公开文件</w:t>
                      </w:r>
                    </w:p>
                  </w:txbxContent>
                </v:textbox>
              </v:rect>
            </w:pict>
          </mc:Fallback>
        </mc:AlternateContent>
      </w:r>
    </w:p>
    <w:p>
      <w:pPr>
        <w:spacing w:line="271" w:lineRule="exact"/>
        <w:rPr>
          <w:rFonts w:hint="eastAsia"/>
          <w:sz w:val="21"/>
          <w:szCs w:val="21"/>
        </w:rPr>
      </w:pPr>
      <w:r>
        <w:rPr>
          <w:sz w:val="21"/>
          <w:szCs w:val="21"/>
        </w:rPr>
        <mc:AlternateContent>
          <mc:Choice Requires="wps">
            <w:drawing>
              <wp:anchor distT="0" distB="0" distL="114300" distR="114300" simplePos="0" relativeHeight="251673600" behindDoc="0" locked="0" layoutInCell="1" allowOverlap="1">
                <wp:simplePos x="0" y="0"/>
                <wp:positionH relativeFrom="column">
                  <wp:posOffset>1892300</wp:posOffset>
                </wp:positionH>
                <wp:positionV relativeFrom="paragraph">
                  <wp:posOffset>43180</wp:posOffset>
                </wp:positionV>
                <wp:extent cx="1362075" cy="635"/>
                <wp:effectExtent l="0" t="48260" r="9525" b="65405"/>
                <wp:wrapNone/>
                <wp:docPr id="13" name="直线 53"/>
                <wp:cNvGraphicFramePr/>
                <a:graphic xmlns:a="http://schemas.openxmlformats.org/drawingml/2006/main">
                  <a:graphicData uri="http://schemas.microsoft.com/office/word/2010/wordprocessingShape">
                    <wps:wsp>
                      <wps:cNvCnPr/>
                      <wps:spPr>
                        <a:xfrm flipH="1">
                          <a:off x="0" y="0"/>
                          <a:ext cx="1362075" cy="635"/>
                        </a:xfrm>
                        <a:prstGeom prst="line">
                          <a:avLst/>
                        </a:prstGeom>
                        <a:ln w="9525" cap="flat" cmpd="sng">
                          <a:solidFill>
                            <a:srgbClr val="0D0D0D"/>
                          </a:solidFill>
                          <a:prstDash val="solid"/>
                          <a:headEnd type="none" w="med" len="med"/>
                          <a:tailEnd type="arrow" w="med" len="med"/>
                        </a:ln>
                      </wps:spPr>
                      <wps:bodyPr upright="1"/>
                    </wps:wsp>
                  </a:graphicData>
                </a:graphic>
              </wp:anchor>
            </w:drawing>
          </mc:Choice>
          <mc:Fallback>
            <w:pict>
              <v:line id="直线 53" o:spid="_x0000_s1026" o:spt="20" style="position:absolute;left:0pt;flip:x;margin-left:149pt;margin-top:3.4pt;height:0.05pt;width:107.25pt;z-index:251673600;mso-width-relative:page;mso-height-relative:page;" filled="f" stroked="t" coordsize="21600,21600" o:gfxdata="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gO6KfXAAAABwEAAA8AAAAAAAAAAQAgAAAAIgAAAGRycy9kb3ducmV2LnhtbFBL&#10;AQIUABQAAAAIAIdO4kBmZc+Y9wEAAOoDAAAOAAAAAAAAAAEAIAAAACYBAABkcnMvZTJvRG9jLnht&#10;bFBLBQYAAAAABgAGAFkBAACPBQAAAAA=&#10;">
                <v:fill on="f" focussize="0,0"/>
                <v:stroke color="#0D0D0D" joinstyle="round" endarrow="open"/>
                <v:imagedata o:title=""/>
                <o:lock v:ext="edit" aspectratio="f"/>
              </v:line>
            </w:pict>
          </mc:Fallback>
        </mc:AlternateContent>
      </w:r>
      <w:r>
        <w:rPr>
          <w:rFonts w:hint="eastAsia"/>
          <w:sz w:val="21"/>
          <w:szCs w:val="21"/>
        </w:rPr>
        <w:t xml:space="preserve"> </w:t>
      </w:r>
    </w:p>
    <w:p>
      <w:pPr>
        <w:tabs>
          <w:tab w:val="left" w:pos="6550"/>
        </w:tabs>
        <w:spacing w:line="271" w:lineRule="exact"/>
        <w:rPr>
          <w:rFonts w:ascii="宋体" w:hAnsi="宋体"/>
          <w:sz w:val="21"/>
          <w:szCs w:val="21"/>
        </w:rPr>
      </w:pPr>
      <w:r>
        <w:rPr>
          <w:sz w:val="21"/>
          <w:szCs w:val="21"/>
        </w:rPr>
        <mc:AlternateContent>
          <mc:Choice Requires="wps">
            <w:drawing>
              <wp:anchor distT="0" distB="0" distL="114300" distR="114300" simplePos="0" relativeHeight="251680768" behindDoc="0" locked="0" layoutInCell="1" allowOverlap="1">
                <wp:simplePos x="0" y="0"/>
                <wp:positionH relativeFrom="column">
                  <wp:posOffset>1711325</wp:posOffset>
                </wp:positionH>
                <wp:positionV relativeFrom="paragraph">
                  <wp:posOffset>1270</wp:posOffset>
                </wp:positionV>
                <wp:extent cx="635" cy="304800"/>
                <wp:effectExtent l="48895" t="0" r="64770" b="0"/>
                <wp:wrapNone/>
                <wp:docPr id="14" name="直线 60"/>
                <wp:cNvGraphicFramePr/>
                <a:graphic xmlns:a="http://schemas.openxmlformats.org/drawingml/2006/main">
                  <a:graphicData uri="http://schemas.microsoft.com/office/word/2010/wordprocessingShape">
                    <wps:wsp>
                      <wps:cNvCnPr/>
                      <wps:spPr>
                        <a:xfrm flipV="1">
                          <a:off x="0" y="0"/>
                          <a:ext cx="635" cy="3048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60" o:spid="_x0000_s1026" o:spt="20" style="position:absolute;left:0pt;flip:y;margin-left:134.75pt;margin-top:0.1pt;height:24pt;width:0.05pt;z-index:251680768;mso-width-relative:page;mso-height-relative:page;" filled="f" stroked="t" coordsize="21600,21600" o:gfxdata="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Yj2Qx1QAAAAcBAAAPAAAAAAAAAAEAIAAAACIAAABkcnMvZG93bnJldi54bWxQSwEC&#10;FAAUAAAACACHTuJAVU9kEvcBAADpAwAADgAAAAAAAAABACAAAAAkAQAAZHJzL2Uyb0RvYy54bWxQ&#10;SwUGAAAAAAYABgBZAQAAjQUAAAAA&#10;">
                <v:fill on="f" focussize="0,0"/>
                <v:stroke color="#000000" joinstyle="round" endarrow="open"/>
                <v:imagedata o:title=""/>
                <o:lock v:ext="edit" aspectratio="f"/>
              </v:line>
            </w:pict>
          </mc:Fallback>
        </mc:AlternateContent>
      </w:r>
      <w:r>
        <w:rPr>
          <w:sz w:val="21"/>
          <w:szCs w:val="21"/>
        </w:rPr>
        <mc:AlternateContent>
          <mc:Choice Requires="wps">
            <w:drawing>
              <wp:anchor distT="0" distB="0" distL="114300" distR="114300" simplePos="0" relativeHeight="251675648" behindDoc="0" locked="0" layoutInCell="1" allowOverlap="1">
                <wp:simplePos x="0" y="0"/>
                <wp:positionH relativeFrom="column">
                  <wp:posOffset>1216025</wp:posOffset>
                </wp:positionH>
                <wp:positionV relativeFrom="paragraph">
                  <wp:posOffset>1270</wp:posOffset>
                </wp:positionV>
                <wp:extent cx="10160" cy="485775"/>
                <wp:effectExtent l="40640" t="0" r="63500" b="9525"/>
                <wp:wrapNone/>
                <wp:docPr id="15" name="直线 55"/>
                <wp:cNvGraphicFramePr/>
                <a:graphic xmlns:a="http://schemas.openxmlformats.org/drawingml/2006/main">
                  <a:graphicData uri="http://schemas.microsoft.com/office/word/2010/wordprocessingShape">
                    <wps:wsp>
                      <wps:cNvCnPr/>
                      <wps:spPr>
                        <a:xfrm>
                          <a:off x="0" y="0"/>
                          <a:ext cx="10160" cy="4857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55" o:spid="_x0000_s1026" o:spt="20" style="position:absolute;left:0pt;margin-left:95.75pt;margin-top:0.1pt;height:38.25pt;width:0.8pt;z-index:251675648;mso-width-relative:page;mso-height-relative:page;" filled="f" stroked="t" coordsize="21600,21600" o:gfxdata="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wddltcAAAAHAQAADwAAAAAAAAABACAAAAAiAAAAZHJzL2Rvd25yZXYueG1sUEsBAhQA&#10;FAAAAAgAh07iQKWydt3zAQAA4QMAAA4AAAAAAAAAAQAgAAAAJgEAAGRycy9lMm9Eb2MueG1sUEsF&#10;BgAAAAAGAAYAWQEAAIsFAAAAAA==&#10;">
                <v:fill on="f" focussize="0,0"/>
                <v:stroke color="#000000" joinstyle="round" endarrow="open"/>
                <v:imagedata o:title=""/>
                <o:lock v:ext="edit" aspectratio="f"/>
              </v:line>
            </w:pict>
          </mc:Fallback>
        </mc:AlternateContent>
      </w:r>
      <w:r>
        <w:rPr>
          <w:rFonts w:hint="eastAsia"/>
          <w:sz w:val="21"/>
          <w:szCs w:val="21"/>
        </w:rPr>
        <w:t xml:space="preserve">                         </w:t>
      </w:r>
      <w:r>
        <w:rPr>
          <w:rFonts w:hint="eastAsia" w:ascii="宋体" w:hAnsi="宋体"/>
          <w:sz w:val="21"/>
          <w:szCs w:val="21"/>
        </w:rPr>
        <w:t xml:space="preserve">                             </w:t>
      </w:r>
    </w:p>
    <w:p>
      <w:pPr>
        <w:tabs>
          <w:tab w:val="left" w:pos="6385"/>
        </w:tabs>
        <w:spacing w:line="271" w:lineRule="exact"/>
        <w:rPr>
          <w:rFonts w:ascii="宋体" w:hAnsi="宋体"/>
          <w:sz w:val="21"/>
          <w:szCs w:val="21"/>
        </w:rPr>
      </w:pPr>
      <w:r>
        <w:rPr>
          <w:sz w:val="21"/>
          <w:szCs w:val="21"/>
        </w:rPr>
        <mc:AlternateContent>
          <mc:Choice Requires="wps">
            <w:drawing>
              <wp:anchor distT="0" distB="0" distL="114300" distR="114300" simplePos="0" relativeHeight="251679744" behindDoc="0" locked="0" layoutInCell="1" allowOverlap="1">
                <wp:simplePos x="0" y="0"/>
                <wp:positionH relativeFrom="column">
                  <wp:posOffset>2711450</wp:posOffset>
                </wp:positionH>
                <wp:positionV relativeFrom="paragraph">
                  <wp:posOffset>-909955</wp:posOffset>
                </wp:positionV>
                <wp:extent cx="208915" cy="2247900"/>
                <wp:effectExtent l="0" t="49530" r="19050" b="8255"/>
                <wp:wrapNone/>
                <wp:docPr id="16" name="自选图形 59"/>
                <wp:cNvGraphicFramePr/>
                <a:graphic xmlns:a="http://schemas.openxmlformats.org/drawingml/2006/main">
                  <a:graphicData uri="http://schemas.microsoft.com/office/word/2010/wordprocessingShape">
                    <wps:wsp>
                      <wps:cNvCnPr/>
                      <wps:spPr>
                        <a:xfrm rot="-5400000" flipV="1">
                          <a:off x="0" y="0"/>
                          <a:ext cx="208915" cy="224790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59" o:spid="_x0000_s1026" o:spt="33" type="#_x0000_t33" style="position:absolute;left:0pt;flip:y;margin-left:213.5pt;margin-top:-71.65pt;height:177pt;width:16.45pt;rotation:5898240f;z-index:251679744;mso-width-relative:page;mso-height-relative:page;" filled="f" stroked="t" coordsize="21600,21600" o:gfxdata="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S013dsAAAAMAQAADwAA&#10;AAAAAAABACAAAAAiAAAAZHJzL2Rvd25yZXYueG1sUEsBAhQAFAAAAAgAh07iQNtccdsTAgAACgQA&#10;AA4AAAAAAAAAAQAgAAAAKgEAAGRycy9lMm9Eb2MueG1sUEsFBgAAAAAGAAYAWQEAAK8FAAAAAA==&#10;">
                <v:fill on="f" focussize="0,0"/>
                <v:stroke color="#000000" joinstyle="miter" endarrow="open"/>
                <v:imagedata o:title=""/>
                <o:lock v:ext="edit" aspectratio="f"/>
              </v:shape>
            </w:pict>
          </mc:Fallback>
        </mc:AlternateContent>
      </w:r>
      <w:r>
        <w:rPr>
          <w:rFonts w:hint="eastAsia" w:ascii="宋体" w:hAnsi="宋体"/>
          <w:sz w:val="21"/>
          <w:szCs w:val="21"/>
        </w:rPr>
        <w:tab/>
      </w:r>
    </w:p>
    <w:p>
      <w:pPr>
        <w:spacing w:line="271" w:lineRule="exact"/>
        <w:rPr>
          <w:rFonts w:ascii="宋体" w:hAnsi="宋体"/>
          <w:sz w:val="21"/>
          <w:szCs w:val="21"/>
        </w:rPr>
      </w:pPr>
      <w:r>
        <w:rPr>
          <w:sz w:val="21"/>
          <w:szCs w:val="21"/>
        </w:rPr>
        <mc:AlternateContent>
          <mc:Choice Requires="wps">
            <w:drawing>
              <wp:anchor distT="0" distB="0" distL="114300" distR="114300" simplePos="0" relativeHeight="251677696" behindDoc="0" locked="0" layoutInCell="1" allowOverlap="1">
                <wp:simplePos x="0" y="0"/>
                <wp:positionH relativeFrom="column">
                  <wp:posOffset>3168015</wp:posOffset>
                </wp:positionH>
                <wp:positionV relativeFrom="paragraph">
                  <wp:posOffset>109855</wp:posOffset>
                </wp:positionV>
                <wp:extent cx="1524000" cy="514350"/>
                <wp:effectExtent l="14605" t="5080" r="23495" b="13970"/>
                <wp:wrapNone/>
                <wp:docPr id="17" name="自选图形 57"/>
                <wp:cNvGraphicFramePr/>
                <a:graphic xmlns:a="http://schemas.openxmlformats.org/drawingml/2006/main">
                  <a:graphicData uri="http://schemas.microsoft.com/office/word/2010/wordprocessingShape">
                    <wps:wsp>
                      <wps:cNvSpPr/>
                      <wps:spPr>
                        <a:xfrm>
                          <a:off x="0" y="0"/>
                          <a:ext cx="1524000" cy="514350"/>
                        </a:xfrm>
                        <a:prstGeom prst="diamond">
                          <a:avLst/>
                        </a:prstGeom>
                        <a:no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合同评审</w:t>
                            </w:r>
                          </w:p>
                        </w:txbxContent>
                      </wps:txbx>
                      <wps:bodyPr wrap="square" upright="1"/>
                    </wps:wsp>
                  </a:graphicData>
                </a:graphic>
              </wp:anchor>
            </w:drawing>
          </mc:Choice>
          <mc:Fallback>
            <w:pict>
              <v:shape id="自选图形 57" o:spid="_x0000_s1026" o:spt="4" type="#_x0000_t4" style="position:absolute;left:0pt;margin-left:249.45pt;margin-top:8.65pt;height:40.5pt;width:120pt;z-index:251677696;mso-width-relative:page;mso-height-relative:page;" filled="f" stroked="t" coordsize="21600,21600" o:gfxdata="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OrSZo2AAAAAkBAAAPAAAA&#10;AAAAAAEAIAAAACIAAABkcnMvZG93bnJldi54bWxQSwECFAAUAAAACACHTuJAgqgLrBUCAAAZBAAA&#10;DgAAAAAAAAABACAAAAAnAQAAZHJzL2Uyb0RvYy54bWxQSwUGAAAAAAYABgBZAQAArgUAAAAA&#10;">
                <v:fill on="f" focussize="0,0"/>
                <v:stroke color="#000000" joinstyle="miter"/>
                <v:imagedata o:title=""/>
                <o:lock v:ext="edit" aspectratio="f"/>
                <v:textbox>
                  <w:txbxContent>
                    <w:p>
                      <w:pPr>
                        <w:rPr>
                          <w:rFonts w:hint="eastAsia"/>
                          <w:sz w:val="21"/>
                          <w:szCs w:val="21"/>
                        </w:rPr>
                      </w:pPr>
                      <w:r>
                        <w:rPr>
                          <w:rFonts w:hint="eastAsia"/>
                          <w:sz w:val="21"/>
                          <w:szCs w:val="21"/>
                        </w:rPr>
                        <w:t>合同评审</w:t>
                      </w:r>
                    </w:p>
                  </w:txbxContent>
                </v:textbox>
              </v:shape>
            </w:pict>
          </mc:Fallback>
        </mc:AlternateContent>
      </w:r>
      <w:r>
        <w:rPr>
          <w:sz w:val="21"/>
          <w:szCs w:val="21"/>
        </w:rPr>
        <mc:AlternateContent>
          <mc:Choice Requires="wps">
            <w:drawing>
              <wp:anchor distT="0" distB="0" distL="114300" distR="114300" simplePos="0" relativeHeight="251676672" behindDoc="0" locked="0" layoutInCell="1" allowOverlap="1">
                <wp:simplePos x="0" y="0"/>
                <wp:positionH relativeFrom="column">
                  <wp:posOffset>568325</wp:posOffset>
                </wp:positionH>
                <wp:positionV relativeFrom="paragraph">
                  <wp:posOffset>133350</wp:posOffset>
                </wp:positionV>
                <wp:extent cx="1295400" cy="466725"/>
                <wp:effectExtent l="4445" t="4445" r="14605" b="5080"/>
                <wp:wrapNone/>
                <wp:docPr id="18" name="矩形 56"/>
                <wp:cNvGraphicFramePr/>
                <a:graphic xmlns:a="http://schemas.openxmlformats.org/drawingml/2006/main">
                  <a:graphicData uri="http://schemas.microsoft.com/office/word/2010/wordprocessingShape">
                    <wps:wsp>
                      <wps:cNvSpPr/>
                      <wps:spPr>
                        <a:xfrm>
                          <a:off x="0" y="0"/>
                          <a:ext cx="1295400" cy="466725"/>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提交申请书、法人证明文件等</w:t>
                            </w:r>
                          </w:p>
                        </w:txbxContent>
                      </wps:txbx>
                      <wps:bodyPr wrap="square" upright="1"/>
                    </wps:wsp>
                  </a:graphicData>
                </a:graphic>
              </wp:anchor>
            </w:drawing>
          </mc:Choice>
          <mc:Fallback>
            <w:pict>
              <v:rect id="矩形 56" o:spid="_x0000_s1026" o:spt="1" style="position:absolute;left:0pt;margin-left:44.75pt;margin-top:10.5pt;height:36.75pt;width:102pt;z-index:251676672;mso-width-relative:page;mso-height-relative:page;" filled="f" stroked="t" coordsize="21600,21600" o:gfxdata="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SJMeHWAAAACAEAAA8AAAAAAAAAAQAgAAAAIgAAAGRy&#10;cy9kb3ducmV2LnhtbFBLAQIUABQAAAAIAIdO4kDKW0gKBwIAABAEAAAOAAAAAAAAAAEAIAAAACUB&#10;AABkcnMvZTJvRG9jLnhtbFBLBQYAAAAABgAGAFkBAACeBQAAAAA=&#10;">
                <v:fill on="f" focussize="0,0"/>
                <v:stroke color="#000000" joinstyle="miter"/>
                <v:imagedata o:title=""/>
                <o:lock v:ext="edit" aspectratio="f"/>
                <v:textbox>
                  <w:txbxContent>
                    <w:p>
                      <w:pPr>
                        <w:rPr>
                          <w:rFonts w:hint="eastAsia"/>
                          <w:sz w:val="21"/>
                          <w:szCs w:val="21"/>
                        </w:rPr>
                      </w:pPr>
                      <w:r>
                        <w:rPr>
                          <w:rFonts w:hint="eastAsia"/>
                          <w:sz w:val="21"/>
                          <w:szCs w:val="21"/>
                        </w:rPr>
                        <w:t>提交申请书、法人证明文件等</w:t>
                      </w:r>
                    </w:p>
                  </w:txbxContent>
                </v:textbox>
              </v:rect>
            </w:pict>
          </mc:Fallback>
        </mc:AlternateContent>
      </w:r>
    </w:p>
    <w:p>
      <w:pPr>
        <w:spacing w:line="271" w:lineRule="exact"/>
        <w:rPr>
          <w:rFonts w:hint="eastAsia" w:ascii="宋体" w:hAnsi="宋体"/>
          <w:sz w:val="21"/>
          <w:szCs w:val="21"/>
        </w:rPr>
      </w:pPr>
      <w:r>
        <w:rPr>
          <w:sz w:val="21"/>
        </w:rPr>
        <mc:AlternateContent>
          <mc:Choice Requires="wps">
            <w:drawing>
              <wp:anchor distT="0" distB="0" distL="114300" distR="114300" simplePos="0" relativeHeight="251729920" behindDoc="0" locked="0" layoutInCell="1" allowOverlap="1">
                <wp:simplePos x="0" y="0"/>
                <wp:positionH relativeFrom="column">
                  <wp:posOffset>4735195</wp:posOffset>
                </wp:positionH>
                <wp:positionV relativeFrom="paragraph">
                  <wp:posOffset>73025</wp:posOffset>
                </wp:positionV>
                <wp:extent cx="1438275" cy="27178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43827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不受理并说明理由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85pt;margin-top:5.75pt;height:21.4pt;width:113.25pt;z-index:251729920;mso-width-relative:page;mso-height-relative:page;" filled="f" stroked="f" coordsize="21600,21600" o:gfxdata="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&#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qgmFn2wAAAAkBAAAPAAAAAAAAAAEAIAAAACIAAABk&#10;cnMvZG93bnJldi54bWxQSwECFAAUAAAACACHTuJAGQ+vTDwCAABoBAAADgAAAAAAAAABACAAAAAq&#10;AQAAZHJzL2Uyb0RvYy54bWxQSwUGAAAAAAYABgBZAQAA2AUAAAAA&#10;">
                <v:fill on="f" focussize="0,0"/>
                <v:stroke on="f" weight="0.5pt"/>
                <v:imagedata o:title=""/>
                <o:lock v:ext="edit" aspectratio="f"/>
                <v:textbox>
                  <w:txbxContent>
                    <w:p>
                      <w:pP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不受理并说明理由</w:t>
                      </w:r>
                    </w:p>
                  </w:txbxContent>
                </v:textbox>
              </v:shape>
            </w:pict>
          </mc:Fallback>
        </mc:AlternateContent>
      </w:r>
      <w:r>
        <w:rPr>
          <w:rFonts w:hint="eastAsia" w:ascii="宋体" w:hAnsi="宋体"/>
          <w:sz w:val="21"/>
          <w:szCs w:val="21"/>
        </w:rPr>
        <w:t xml:space="preserve">                                  </w:t>
      </w:r>
    </w:p>
    <w:p>
      <w:pPr>
        <w:spacing w:line="271" w:lineRule="exact"/>
        <w:rPr>
          <w:rFonts w:ascii="宋体" w:hAnsi="宋体"/>
          <w:sz w:val="21"/>
          <w:szCs w:val="21"/>
        </w:rPr>
      </w:pPr>
      <w:r>
        <w:rPr>
          <w:sz w:val="21"/>
          <w:szCs w:val="21"/>
        </w:rPr>
        <mc:AlternateContent>
          <mc:Choice Requires="wps">
            <w:drawing>
              <wp:anchor distT="0" distB="0" distL="114300" distR="114300" simplePos="0" relativeHeight="251678720" behindDoc="0" locked="0" layoutInCell="1" allowOverlap="1">
                <wp:simplePos x="0" y="0"/>
                <wp:positionH relativeFrom="column">
                  <wp:posOffset>1873250</wp:posOffset>
                </wp:positionH>
                <wp:positionV relativeFrom="paragraph">
                  <wp:posOffset>46355</wp:posOffset>
                </wp:positionV>
                <wp:extent cx="1304925" cy="635"/>
                <wp:effectExtent l="0" t="48260" r="9525" b="65405"/>
                <wp:wrapNone/>
                <wp:docPr id="8" name="直线 58"/>
                <wp:cNvGraphicFramePr/>
                <a:graphic xmlns:a="http://schemas.openxmlformats.org/drawingml/2006/main">
                  <a:graphicData uri="http://schemas.microsoft.com/office/word/2010/wordprocessingShape">
                    <wps:wsp>
                      <wps:cNvCnPr/>
                      <wps:spPr>
                        <a:xfrm>
                          <a:off x="0" y="0"/>
                          <a:ext cx="130492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58" o:spid="_x0000_s1026" o:spt="20" style="position:absolute;left:0pt;margin-left:147.5pt;margin-top:3.65pt;height:0.05pt;width:102.75pt;z-index:251678720;mso-width-relative:page;mso-height-relative:page;" filled="f" stroked="t" coordsize="21600,21600" o:gfxdata="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4EyAPXAAAABwEAAA8AAAAAAAAAAQAgAAAAIgAAAGRycy9kb3ducmV2LnhtbFBLAQIUABQAAAAI&#10;AIdO4kA1r1vf7gEAAN8DAAAOAAAAAAAAAAEAIAAAACYBAABkcnMvZTJvRG9jLnhtbFBLBQYAAAAA&#10;BgAGAFkBAACGBQAAAAA=&#10;">
                <v:fill on="f" focussize="0,0"/>
                <v:stroke color="#000000" joinstyle="round" endarrow="open"/>
                <v:imagedata o:title=""/>
                <o:lock v:ext="edit" aspectratio="f"/>
              </v:line>
            </w:pict>
          </mc:Fallback>
        </mc:AlternateContent>
      </w:r>
    </w:p>
    <w:p>
      <w:pPr>
        <w:spacing w:line="271" w:lineRule="exact"/>
        <w:rPr>
          <w:rFonts w:ascii="宋体" w:hAnsi="宋体"/>
          <w:sz w:val="21"/>
          <w:szCs w:val="21"/>
        </w:rPr>
      </w:pPr>
      <w:r>
        <w:rPr>
          <w:sz w:val="21"/>
          <w:szCs w:val="21"/>
        </w:rPr>
        <mc:AlternateContent>
          <mc:Choice Requires="wps">
            <w:drawing>
              <wp:anchor distT="0" distB="0" distL="114300" distR="114300" simplePos="0" relativeHeight="251681792" behindDoc="0" locked="0" layoutInCell="1" allowOverlap="1">
                <wp:simplePos x="0" y="0"/>
                <wp:positionH relativeFrom="column">
                  <wp:posOffset>3940175</wp:posOffset>
                </wp:positionH>
                <wp:positionV relativeFrom="paragraph">
                  <wp:posOffset>91440</wp:posOffset>
                </wp:positionV>
                <wp:extent cx="635" cy="247650"/>
                <wp:effectExtent l="48895" t="0" r="64770" b="0"/>
                <wp:wrapNone/>
                <wp:docPr id="19" name="直线 61"/>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61" o:spid="_x0000_s1026" o:spt="20" style="position:absolute;left:0pt;margin-left:310.25pt;margin-top:7.2pt;height:19.5pt;width:0.05pt;z-index:251681792;mso-width-relative:page;mso-height-relative:page;" filled="f" stroked="t" coordsize="21600,21600" o:gfxdata="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wwCJY2QAAAAkBAAAPAAAAAAAAAAEAIAAAACIAAABkcnMvZG93bnJldi54bWxQSwECFAAU&#10;AAAACACHTuJAbRJgOPABAADfAwAADgAAAAAAAAABACAAAAAoAQAAZHJzL2Uyb0RvYy54bWxQSwUG&#10;AAAAAAYABgBZAQAAigUAAAAA&#10;">
                <v:fill on="f" focussize="0,0"/>
                <v:stroke color="#000000" joinstyle="round" endarrow="open"/>
                <v:imagedata o:title=""/>
                <o:lock v:ext="edit" aspectratio="f"/>
              </v:line>
            </w:pict>
          </mc:Fallback>
        </mc:AlternateContent>
      </w:r>
    </w:p>
    <w:p>
      <w:pPr>
        <w:tabs>
          <w:tab w:val="left" w:pos="6415"/>
        </w:tabs>
        <w:spacing w:line="271" w:lineRule="exact"/>
        <w:rPr>
          <w:rFonts w:ascii="宋体" w:hAnsi="宋体"/>
          <w:sz w:val="21"/>
          <w:szCs w:val="21"/>
        </w:rPr>
      </w:pPr>
      <w:r>
        <w:rPr>
          <w:sz w:val="21"/>
          <w:szCs w:val="21"/>
        </w:rPr>
        <mc:AlternateContent>
          <mc:Choice Requires="wps">
            <w:drawing>
              <wp:anchor distT="0" distB="0" distL="114300" distR="114300" simplePos="0" relativeHeight="251682816" behindDoc="0" locked="0" layoutInCell="1" allowOverlap="1">
                <wp:simplePos x="0" y="0"/>
                <wp:positionH relativeFrom="column">
                  <wp:posOffset>3178175</wp:posOffset>
                </wp:positionH>
                <wp:positionV relativeFrom="paragraph">
                  <wp:posOffset>167005</wp:posOffset>
                </wp:positionV>
                <wp:extent cx="1495425" cy="267335"/>
                <wp:effectExtent l="5080" t="4445" r="4445" b="13970"/>
                <wp:wrapNone/>
                <wp:docPr id="21" name="矩形 62"/>
                <wp:cNvGraphicFramePr/>
                <a:graphic xmlns:a="http://schemas.openxmlformats.org/drawingml/2006/main">
                  <a:graphicData uri="http://schemas.microsoft.com/office/word/2010/wordprocessingShape">
                    <wps:wsp>
                      <wps:cNvSpPr/>
                      <wps:spPr>
                        <a:xfrm>
                          <a:off x="0" y="0"/>
                          <a:ext cx="1495425" cy="267335"/>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 xml:space="preserve">    </w:t>
                            </w:r>
                            <w:r>
                              <w:rPr>
                                <w:rFonts w:hint="eastAsia" w:eastAsia="宋体"/>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签订合同</w:t>
                            </w:r>
                          </w:p>
                        </w:txbxContent>
                      </wps:txbx>
                      <wps:bodyPr wrap="square" upright="1"/>
                    </wps:wsp>
                  </a:graphicData>
                </a:graphic>
              </wp:anchor>
            </w:drawing>
          </mc:Choice>
          <mc:Fallback>
            <w:pict>
              <v:rect id="矩形 62" o:spid="_x0000_s1026" o:spt="1" style="position:absolute;left:0pt;margin-left:250.25pt;margin-top:13.15pt;height:21.05pt;width:117.75pt;z-index:251682816;mso-width-relative:page;mso-height-relative:page;" filled="f" stroked="t" coordsize="21600,21600" o:gfxdata="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nhJENgAAAAJAQAADwAAAAAAAAABACAAAAAiAAAA&#10;ZHJzL2Rvd25yZXYueG1sUEsBAhQAFAAAAAgAh07iQIVLTiEHAgAAEAQAAA4AAAAAAAAAAQAgAAAA&#10;JwEAAGRycy9lMm9Eb2MueG1sUEsFBgAAAAAGAAYAWQEAAKAFAAAAAA==&#10;">
                <v:fill on="f" focussize="0,0"/>
                <v:stroke color="#000000" joinstyle="miter"/>
                <v:imagedata o:title=""/>
                <o:lock v:ext="edit" aspectratio="f"/>
                <v:textbox>
                  <w:txbxContent>
                    <w:p>
                      <w:pPr>
                        <w:rPr>
                          <w:rFonts w:hint="eastAsia"/>
                          <w:sz w:val="21"/>
                          <w:szCs w:val="21"/>
                        </w:rPr>
                      </w:pPr>
                      <w:r>
                        <w:rPr>
                          <w:rFonts w:hint="eastAsia"/>
                          <w:sz w:val="21"/>
                          <w:szCs w:val="21"/>
                        </w:rPr>
                        <w:t xml:space="preserve">    </w:t>
                      </w:r>
                      <w:r>
                        <w:rPr>
                          <w:rFonts w:hint="eastAsia" w:eastAsia="宋体"/>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签订合同</w:t>
                      </w:r>
                    </w:p>
                  </w:txbxContent>
                </v:textbox>
              </v:rect>
            </w:pict>
          </mc:Fallback>
        </mc:AlternateContent>
      </w:r>
      <w:r>
        <w:rPr>
          <w:rFonts w:hint="eastAsia" w:ascii="宋体" w:hAnsi="宋体"/>
          <w:sz w:val="21"/>
          <w:szCs w:val="21"/>
        </w:rPr>
        <w:tab/>
      </w:r>
      <w:r>
        <w:rPr>
          <w:rFonts w:hint="eastAsia" w:ascii="宋体" w:hAnsi="宋体"/>
          <w:sz w:val="21"/>
          <w:szCs w:val="21"/>
        </w:rPr>
        <w:t>受理</w:t>
      </w:r>
    </w:p>
    <w:p>
      <w:pPr>
        <w:spacing w:line="271" w:lineRule="exact"/>
        <w:rPr>
          <w:rFonts w:ascii="宋体" w:hAnsi="宋体"/>
          <w:sz w:val="21"/>
          <w:szCs w:val="21"/>
        </w:rPr>
      </w:pPr>
      <w:r>
        <w:rPr>
          <w:rFonts w:hint="eastAsia" w:ascii="宋体" w:hAnsi="宋体"/>
          <w:sz w:val="21"/>
          <w:szCs w:val="21"/>
        </w:rPr>
        <w:t xml:space="preserve">        </w:t>
      </w:r>
    </w:p>
    <w:p>
      <w:pPr>
        <w:spacing w:line="271" w:lineRule="exact"/>
        <w:rPr>
          <w:rFonts w:ascii="宋体" w:hAnsi="宋体"/>
          <w:sz w:val="21"/>
          <w:szCs w:val="21"/>
        </w:rPr>
      </w:pPr>
      <w:r>
        <w:rPr>
          <w:sz w:val="21"/>
          <w:szCs w:val="21"/>
        </w:rPr>
        <mc:AlternateContent>
          <mc:Choice Requires="wps">
            <w:drawing>
              <wp:anchor distT="0" distB="0" distL="114300" distR="114300" simplePos="0" relativeHeight="251683840" behindDoc="0" locked="0" layoutInCell="1" allowOverlap="1">
                <wp:simplePos x="0" y="0"/>
                <wp:positionH relativeFrom="column">
                  <wp:posOffset>3940175</wp:posOffset>
                </wp:positionH>
                <wp:positionV relativeFrom="paragraph">
                  <wp:posOffset>89535</wp:posOffset>
                </wp:positionV>
                <wp:extent cx="635" cy="247650"/>
                <wp:effectExtent l="48895" t="0" r="64770" b="0"/>
                <wp:wrapNone/>
                <wp:docPr id="22" name="直线 63"/>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63" o:spid="_x0000_s1026" o:spt="20" style="position:absolute;left:0pt;margin-left:310.25pt;margin-top:7.05pt;height:19.5pt;width:0.05pt;z-index:251683840;mso-width-relative:page;mso-height-relative:page;" filled="f" stroked="t" coordsize="21600,21600" o:gfxdata="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IwYjL2AAAAAkBAAAPAAAAAAAAAAEAIAAAACIAAABkcnMvZG93bnJldi54bWxQSwECFAAU&#10;AAAACACHTuJASN8if/EBAADfAwAADgAAAAAAAAABACAAAAAnAQAAZHJzL2Uyb0RvYy54bWxQSwUG&#10;AAAAAAYABgBZAQAAigUAAAAA&#10;">
                <v:fill on="f" focussize="0,0"/>
                <v:stroke color="#000000" joinstyle="round" endarrow="open"/>
                <v:imagedata o:title=""/>
                <o:lock v:ext="edit" aspectratio="f"/>
              </v:line>
            </w:pict>
          </mc:Fallback>
        </mc:AlternateContent>
      </w:r>
    </w:p>
    <w:p>
      <w:pPr>
        <w:spacing w:line="271" w:lineRule="exact"/>
        <w:rPr>
          <w:rFonts w:ascii="宋体" w:hAnsi="宋体"/>
          <w:sz w:val="21"/>
          <w:szCs w:val="21"/>
        </w:rPr>
      </w:pPr>
      <w:r>
        <w:rPr>
          <w:sz w:val="21"/>
          <w:szCs w:val="21"/>
        </w:rPr>
        <mc:AlternateContent>
          <mc:Choice Requires="wps">
            <w:drawing>
              <wp:anchor distT="0" distB="0" distL="114300" distR="114300" simplePos="0" relativeHeight="251684864" behindDoc="0" locked="0" layoutInCell="1" allowOverlap="1">
                <wp:simplePos x="0" y="0"/>
                <wp:positionH relativeFrom="column">
                  <wp:posOffset>3168650</wp:posOffset>
                </wp:positionH>
                <wp:positionV relativeFrom="paragraph">
                  <wp:posOffset>146050</wp:posOffset>
                </wp:positionV>
                <wp:extent cx="1495425" cy="266700"/>
                <wp:effectExtent l="5080" t="4445" r="4445" b="14605"/>
                <wp:wrapNone/>
                <wp:docPr id="23" name="矩形 64"/>
                <wp:cNvGraphicFramePr/>
                <a:graphic xmlns:a="http://schemas.openxmlformats.org/drawingml/2006/main">
                  <a:graphicData uri="http://schemas.microsoft.com/office/word/2010/wordprocessingShape">
                    <wps:wsp>
                      <wps:cNvSpPr/>
                      <wps:spPr>
                        <a:xfrm>
                          <a:off x="0" y="0"/>
                          <a:ext cx="1495425" cy="266700"/>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 xml:space="preserve">     </w:t>
                            </w:r>
                            <w:r>
                              <w:rPr>
                                <w:rFonts w:hint="eastAsia" w:eastAsia="宋体"/>
                                <w:sz w:val="21"/>
                                <w:szCs w:val="21"/>
                                <w:lang w:val="en-US" w:eastAsia="zh-CN"/>
                              </w:rPr>
                              <w:t xml:space="preserve">    </w:t>
                            </w:r>
                            <w:r>
                              <w:rPr>
                                <w:rFonts w:hint="eastAsia"/>
                                <w:sz w:val="21"/>
                                <w:szCs w:val="21"/>
                              </w:rPr>
                              <w:t>组成审核组</w:t>
                            </w:r>
                          </w:p>
                        </w:txbxContent>
                      </wps:txbx>
                      <wps:bodyPr wrap="square" upright="1"/>
                    </wps:wsp>
                  </a:graphicData>
                </a:graphic>
              </wp:anchor>
            </w:drawing>
          </mc:Choice>
          <mc:Fallback>
            <w:pict>
              <v:rect id="矩形 64" o:spid="_x0000_s1026" o:spt="1" style="position:absolute;left:0pt;margin-left:249.5pt;margin-top:11.5pt;height:21pt;width:117.75pt;z-index:251684864;mso-width-relative:page;mso-height-relative:page;" filled="f" stroked="t" coordsize="21600,21600" o:gfxdata="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EI3Oq2QAAAAkBAAAPAAAAAAAAAAEAIAAAACIA&#10;AABkcnMvZG93bnJldi54bWxQSwECFAAUAAAACACHTuJAtYMkDwgCAAAQBAAADgAAAAAAAAABACAA&#10;AAAoAQAAZHJzL2Uyb0RvYy54bWxQSwUGAAAAAAYABgBZAQAAogUAAAAA&#10;">
                <v:fill on="f" focussize="0,0"/>
                <v:stroke color="#000000" joinstyle="miter"/>
                <v:imagedata o:title=""/>
                <o:lock v:ext="edit" aspectratio="f"/>
                <v:textbox>
                  <w:txbxContent>
                    <w:p>
                      <w:pPr>
                        <w:rPr>
                          <w:rFonts w:hint="eastAsia"/>
                          <w:sz w:val="21"/>
                          <w:szCs w:val="21"/>
                        </w:rPr>
                      </w:pPr>
                      <w:r>
                        <w:rPr>
                          <w:rFonts w:hint="eastAsia"/>
                          <w:sz w:val="21"/>
                          <w:szCs w:val="21"/>
                        </w:rPr>
                        <w:t xml:space="preserve">     </w:t>
                      </w:r>
                      <w:r>
                        <w:rPr>
                          <w:rFonts w:hint="eastAsia" w:eastAsia="宋体"/>
                          <w:sz w:val="21"/>
                          <w:szCs w:val="21"/>
                          <w:lang w:val="en-US" w:eastAsia="zh-CN"/>
                        </w:rPr>
                        <w:t xml:space="preserve">    </w:t>
                      </w:r>
                      <w:r>
                        <w:rPr>
                          <w:rFonts w:hint="eastAsia"/>
                          <w:sz w:val="21"/>
                          <w:szCs w:val="21"/>
                        </w:rPr>
                        <w:t>组成审核组</w:t>
                      </w:r>
                    </w:p>
                  </w:txbxContent>
                </v:textbox>
              </v:rect>
            </w:pict>
          </mc:Fallback>
        </mc:AlternateContent>
      </w:r>
    </w:p>
    <w:p>
      <w:pPr>
        <w:spacing w:line="271" w:lineRule="exact"/>
        <w:rPr>
          <w:rFonts w:ascii="宋体" w:hAnsi="宋体"/>
          <w:sz w:val="21"/>
          <w:szCs w:val="21"/>
        </w:rPr>
      </w:pPr>
    </w:p>
    <w:p>
      <w:pPr>
        <w:spacing w:line="271" w:lineRule="exact"/>
        <w:rPr>
          <w:rFonts w:ascii="宋体" w:hAnsi="宋体"/>
          <w:sz w:val="21"/>
          <w:szCs w:val="21"/>
        </w:rPr>
      </w:pPr>
      <w:r>
        <w:rPr>
          <w:sz w:val="21"/>
          <w:szCs w:val="21"/>
        </w:rPr>
        <mc:AlternateContent>
          <mc:Choice Requires="wps">
            <w:drawing>
              <wp:anchor distT="0" distB="0" distL="114300" distR="114300" simplePos="0" relativeHeight="251685888" behindDoc="0" locked="0" layoutInCell="1" allowOverlap="1">
                <wp:simplePos x="0" y="0"/>
                <wp:positionH relativeFrom="column">
                  <wp:posOffset>3940175</wp:posOffset>
                </wp:positionH>
                <wp:positionV relativeFrom="paragraph">
                  <wp:posOffset>78105</wp:posOffset>
                </wp:positionV>
                <wp:extent cx="635" cy="247650"/>
                <wp:effectExtent l="48895" t="0" r="64770" b="0"/>
                <wp:wrapNone/>
                <wp:docPr id="24" name="直线 65"/>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65" o:spid="_x0000_s1026" o:spt="20" style="position:absolute;left:0pt;margin-left:310.25pt;margin-top:6.15pt;height:19.5pt;width:0.05pt;z-index:251685888;mso-width-relative:page;mso-height-relative:page;" filled="f" stroked="t" coordsize="21600,21600" o:gfxdata="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eYKAw2AAAAAkBAAAPAAAAAAAAAAEAIAAAACIAAABkcnMvZG93bnJldi54bWxQSwECFAAU&#10;AAAACACHTuJA0I0MTfEBAADfAwAADgAAAAAAAAABACAAAAAnAQAAZHJzL2Uyb0RvYy54bWxQSwUG&#10;AAAAAAYABgBZAQAAigUAAAAA&#10;">
                <v:fill on="f" focussize="0,0"/>
                <v:stroke color="#000000" joinstyle="round" endarrow="open"/>
                <v:imagedata o:title=""/>
                <o:lock v:ext="edit" aspectratio="f"/>
              </v:line>
            </w:pict>
          </mc:Fallback>
        </mc:AlternateContent>
      </w:r>
    </w:p>
    <w:p>
      <w:pPr>
        <w:tabs>
          <w:tab w:val="left" w:pos="3700"/>
        </w:tabs>
        <w:spacing w:line="271" w:lineRule="exact"/>
        <w:rPr>
          <w:rFonts w:ascii="宋体" w:hAnsi="宋体"/>
          <w:sz w:val="21"/>
          <w:szCs w:val="21"/>
        </w:rPr>
      </w:pPr>
      <w:r>
        <w:rPr>
          <w:sz w:val="21"/>
          <w:szCs w:val="21"/>
        </w:rPr>
        <mc:AlternateContent>
          <mc:Choice Requires="wps">
            <w:drawing>
              <wp:anchor distT="0" distB="0" distL="114300" distR="114300" simplePos="0" relativeHeight="251688960" behindDoc="0" locked="0" layoutInCell="1" allowOverlap="1">
                <wp:simplePos x="0" y="0"/>
                <wp:positionH relativeFrom="column">
                  <wp:posOffset>434975</wp:posOffset>
                </wp:positionH>
                <wp:positionV relativeFrom="paragraph">
                  <wp:posOffset>106045</wp:posOffset>
                </wp:positionV>
                <wp:extent cx="1495425" cy="266700"/>
                <wp:effectExtent l="5080" t="4445" r="4445" b="14605"/>
                <wp:wrapNone/>
                <wp:docPr id="25" name="矩形 68"/>
                <wp:cNvGraphicFramePr/>
                <a:graphic xmlns:a="http://schemas.openxmlformats.org/drawingml/2006/main">
                  <a:graphicData uri="http://schemas.microsoft.com/office/word/2010/wordprocessingShape">
                    <wps:wsp>
                      <wps:cNvSpPr/>
                      <wps:spPr>
                        <a:xfrm>
                          <a:off x="0" y="0"/>
                          <a:ext cx="1495425" cy="266700"/>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 xml:space="preserve">   修改文件和整改</w:t>
                            </w:r>
                          </w:p>
                        </w:txbxContent>
                      </wps:txbx>
                      <wps:bodyPr wrap="square" upright="1"/>
                    </wps:wsp>
                  </a:graphicData>
                </a:graphic>
              </wp:anchor>
            </w:drawing>
          </mc:Choice>
          <mc:Fallback>
            <w:pict>
              <v:rect id="矩形 68" o:spid="_x0000_s1026" o:spt="1" style="position:absolute;left:0pt;margin-left:34.25pt;margin-top:8.35pt;height:21pt;width:117.75pt;z-index:251688960;mso-width-relative:page;mso-height-relative:page;" filled="f" stroked="t" coordsize="21600,21600" o:gfxdata="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YuUZ7XAAAACAEAAA8AAAAAAAAAAQAgAAAAIgAAAGRy&#10;cy9kb3ducmV2LnhtbFBLAQIUABQAAAAIAIdO4kChKE0oBgIAABAEAAAOAAAAAAAAAAEAIAAAACYB&#10;AABkcnMvZTJvRG9jLnhtbFBLBQYAAAAABgAGAFkBAACeBQAAAAA=&#10;">
                <v:fill on="f" focussize="0,0"/>
                <v:stroke color="#000000" joinstyle="miter"/>
                <v:imagedata o:title=""/>
                <o:lock v:ext="edit" aspectratio="f"/>
                <v:textbox>
                  <w:txbxContent>
                    <w:p>
                      <w:pPr>
                        <w:rPr>
                          <w:rFonts w:hint="eastAsia"/>
                          <w:sz w:val="21"/>
                          <w:szCs w:val="21"/>
                        </w:rPr>
                      </w:pPr>
                      <w:r>
                        <w:rPr>
                          <w:rFonts w:hint="eastAsia"/>
                          <w:sz w:val="21"/>
                          <w:szCs w:val="21"/>
                        </w:rPr>
                        <w:t xml:space="preserve">   修改文件和整改</w:t>
                      </w:r>
                    </w:p>
                  </w:txbxContent>
                </v:textbox>
              </v:rect>
            </w:pict>
          </mc:Fallback>
        </mc:AlternateContent>
      </w:r>
      <w:r>
        <w:rPr>
          <w:sz w:val="21"/>
          <w:szCs w:val="21"/>
        </w:rPr>
        <mc:AlternateContent>
          <mc:Choice Requires="wps">
            <w:drawing>
              <wp:anchor distT="0" distB="0" distL="114300" distR="114300" simplePos="0" relativeHeight="251686912" behindDoc="0" locked="0" layoutInCell="1" allowOverlap="1">
                <wp:simplePos x="0" y="0"/>
                <wp:positionH relativeFrom="column">
                  <wp:posOffset>3168650</wp:posOffset>
                </wp:positionH>
                <wp:positionV relativeFrom="paragraph">
                  <wp:posOffset>153670</wp:posOffset>
                </wp:positionV>
                <wp:extent cx="1495425" cy="257175"/>
                <wp:effectExtent l="5080" t="5080" r="4445" b="4445"/>
                <wp:wrapNone/>
                <wp:docPr id="26" name="矩形 66"/>
                <wp:cNvGraphicFramePr/>
                <a:graphic xmlns:a="http://schemas.openxmlformats.org/drawingml/2006/main">
                  <a:graphicData uri="http://schemas.microsoft.com/office/word/2010/wordprocessingShape">
                    <wps:wsp>
                      <wps:cNvSpPr/>
                      <wps:spPr>
                        <a:xfrm>
                          <a:off x="0" y="0"/>
                          <a:ext cx="1495425" cy="257175"/>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 xml:space="preserve">   </w:t>
                            </w:r>
                            <w:r>
                              <w:rPr>
                                <w:rFonts w:hint="eastAsia"/>
                                <w:sz w:val="21"/>
                                <w:szCs w:val="21"/>
                                <w:lang w:val="en-US" w:eastAsia="zh-CN"/>
                              </w:rPr>
                              <w:t xml:space="preserve">     </w:t>
                            </w:r>
                            <w:r>
                              <w:rPr>
                                <w:rFonts w:hint="eastAsia"/>
                                <w:sz w:val="21"/>
                                <w:szCs w:val="21"/>
                              </w:rPr>
                              <w:t>第一阶段审核</w:t>
                            </w:r>
                          </w:p>
                        </w:txbxContent>
                      </wps:txbx>
                      <wps:bodyPr wrap="square" upright="1"/>
                    </wps:wsp>
                  </a:graphicData>
                </a:graphic>
              </wp:anchor>
            </w:drawing>
          </mc:Choice>
          <mc:Fallback>
            <w:pict>
              <v:rect id="矩形 66" o:spid="_x0000_s1026" o:spt="1" style="position:absolute;left:0pt;margin-left:249.5pt;margin-top:12.1pt;height:20.25pt;width:117.75pt;z-index:251686912;mso-width-relative:page;mso-height-relative:page;" filled="f" stroked="t" coordsize="21600,21600" o:gfxdata="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1ViEDZAAAACQEAAA8AAAAAAAAAAQAgAAAAIgAA&#10;AGRycy9kb3ducmV2LnhtbFBLAQIUABQAAAAIAIdO4kBH65OMBwIAABAEAAAOAAAAAAAAAAEAIAAA&#10;ACgBAABkcnMvZTJvRG9jLnhtbFBLBQYAAAAABgAGAFkBAAChBQAAAAA=&#10;">
                <v:fill on="f" focussize="0,0"/>
                <v:stroke color="#000000" joinstyle="miter"/>
                <v:imagedata o:title=""/>
                <o:lock v:ext="edit" aspectratio="f"/>
                <v:textbox>
                  <w:txbxContent>
                    <w:p>
                      <w:pPr>
                        <w:rPr>
                          <w:rFonts w:hint="eastAsia"/>
                          <w:sz w:val="21"/>
                          <w:szCs w:val="21"/>
                        </w:rPr>
                      </w:pPr>
                      <w:r>
                        <w:rPr>
                          <w:rFonts w:hint="eastAsia"/>
                          <w:sz w:val="21"/>
                          <w:szCs w:val="21"/>
                        </w:rPr>
                        <w:t xml:space="preserve">   </w:t>
                      </w:r>
                      <w:r>
                        <w:rPr>
                          <w:rFonts w:hint="eastAsia"/>
                          <w:sz w:val="21"/>
                          <w:szCs w:val="21"/>
                          <w:lang w:val="en-US" w:eastAsia="zh-CN"/>
                        </w:rPr>
                        <w:t xml:space="preserve">     </w:t>
                      </w:r>
                      <w:r>
                        <w:rPr>
                          <w:rFonts w:hint="eastAsia"/>
                          <w:sz w:val="21"/>
                          <w:szCs w:val="21"/>
                        </w:rPr>
                        <w:t>第一阶段审核</w:t>
                      </w:r>
                    </w:p>
                  </w:txbxContent>
                </v:textbox>
              </v:rect>
            </w:pict>
          </mc:Fallback>
        </mc:AlternateContent>
      </w:r>
      <w:r>
        <w:rPr>
          <w:rFonts w:hint="eastAsia" w:ascii="宋体" w:hAnsi="宋体"/>
          <w:sz w:val="21"/>
          <w:szCs w:val="21"/>
        </w:rPr>
        <w:tab/>
      </w:r>
      <w:r>
        <w:rPr>
          <w:rFonts w:hint="eastAsia" w:ascii="宋体" w:hAnsi="宋体"/>
          <w:sz w:val="21"/>
          <w:szCs w:val="21"/>
        </w:rPr>
        <w:t>不合格</w:t>
      </w:r>
    </w:p>
    <w:p>
      <w:pPr>
        <w:spacing w:line="271" w:lineRule="exact"/>
        <w:rPr>
          <w:rFonts w:ascii="宋体" w:hAnsi="宋体"/>
          <w:sz w:val="21"/>
          <w:szCs w:val="21"/>
        </w:rPr>
      </w:pPr>
      <w:r>
        <w:rPr>
          <w:sz w:val="21"/>
          <w:szCs w:val="21"/>
        </w:rPr>
        <mc:AlternateContent>
          <mc:Choice Requires="wps">
            <w:drawing>
              <wp:anchor distT="0" distB="0" distL="114300" distR="114300" simplePos="0" relativeHeight="251687936" behindDoc="0" locked="0" layoutInCell="1" allowOverlap="1">
                <wp:simplePos x="0" y="0"/>
                <wp:positionH relativeFrom="column">
                  <wp:posOffset>1930400</wp:posOffset>
                </wp:positionH>
                <wp:positionV relativeFrom="paragraph">
                  <wp:posOffset>101600</wp:posOffset>
                </wp:positionV>
                <wp:extent cx="1247775" cy="635"/>
                <wp:effectExtent l="0" t="48260" r="9525" b="65405"/>
                <wp:wrapNone/>
                <wp:docPr id="27" name="直线 67"/>
                <wp:cNvGraphicFramePr/>
                <a:graphic xmlns:a="http://schemas.openxmlformats.org/drawingml/2006/main">
                  <a:graphicData uri="http://schemas.microsoft.com/office/word/2010/wordprocessingShape">
                    <wps:wsp>
                      <wps:cNvCnPr/>
                      <wps:spPr>
                        <a:xfrm flipH="1">
                          <a:off x="0" y="0"/>
                          <a:ext cx="124777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67" o:spid="_x0000_s1026" o:spt="20" style="position:absolute;left:0pt;flip:x;margin-left:152pt;margin-top:8pt;height:0.05pt;width:98.25pt;z-index:251687936;mso-width-relative:page;mso-height-relative:page;" filled="f" stroked="t" coordsize="21600,21600" o:gfxdata="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3LsG1wAAAAkBAAAPAAAAAAAAAAEAIAAAACIAAABkcnMvZG93bnJldi54bWxQ&#10;SwECFAAUAAAACACHTuJAYywJZvgBAADqAwAADgAAAAAAAAABACAAAAAmAQAAZHJzL2Uyb0RvYy54&#10;bWxQSwUGAAAAAAYABgBZAQAAkAUAAAAA&#10;">
                <v:fill on="f" focussize="0,0"/>
                <v:stroke color="#000000" joinstyle="round" endarrow="open"/>
                <v:imagedata o:title=""/>
                <o:lock v:ext="edit" aspectratio="f"/>
              </v:line>
            </w:pict>
          </mc:Fallback>
        </mc:AlternateContent>
      </w:r>
    </w:p>
    <w:p>
      <w:pPr>
        <w:spacing w:line="271" w:lineRule="exact"/>
        <w:rPr>
          <w:rFonts w:ascii="宋体" w:hAnsi="宋体"/>
          <w:sz w:val="21"/>
          <w:szCs w:val="21"/>
        </w:rPr>
      </w:pPr>
      <w:r>
        <w:rPr>
          <w:sz w:val="21"/>
        </w:rPr>
        <mc:AlternateContent>
          <mc:Choice Requires="wps">
            <w:drawing>
              <wp:anchor distT="0" distB="0" distL="114300" distR="114300" simplePos="0" relativeHeight="251702272" behindDoc="0" locked="0" layoutInCell="1" allowOverlap="1">
                <wp:simplePos x="0" y="0"/>
                <wp:positionH relativeFrom="column">
                  <wp:posOffset>2536825</wp:posOffset>
                </wp:positionH>
                <wp:positionV relativeFrom="paragraph">
                  <wp:posOffset>-1270635</wp:posOffset>
                </wp:positionV>
                <wp:extent cx="145415" cy="2700020"/>
                <wp:effectExtent l="5080" t="0" r="0" b="64135"/>
                <wp:wrapNone/>
                <wp:docPr id="31" name="自选图形 82"/>
                <wp:cNvGraphicFramePr/>
                <a:graphic xmlns:a="http://schemas.openxmlformats.org/drawingml/2006/main">
                  <a:graphicData uri="http://schemas.microsoft.com/office/word/2010/wordprocessingShape">
                    <wps:wsp>
                      <wps:cNvCnPr/>
                      <wps:spPr>
                        <a:xfrm rot="5400000" flipV="1">
                          <a:off x="0" y="0"/>
                          <a:ext cx="145415" cy="270002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82" o:spid="_x0000_s1026" o:spt="33" type="#_x0000_t33" style="position:absolute;left:0pt;flip:y;margin-left:199.75pt;margin-top:-100.05pt;height:212.6pt;width:11.45pt;rotation:-5898240f;z-index:251702272;mso-width-relative:page;mso-height-relative:page;" filled="f" stroked="t" coordsize="21600,21600" o:gfxdata="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4k+VV1wAAAAwBAAAPAAAAAAAA&#10;AAEAIAAAACIAAABkcnMvZG93bnJldi54bWxQSwECFAAUAAAACACHTuJAd1+WWRMCAAAJBAAADgAA&#10;AAAAAAABACAAAAAmAQAAZHJzL2Uyb0RvYy54bWxQSwUGAAAAAAYABgBZAQAAqwUAAAAA&#10;">
                <v:fill on="f" focussize="0,0"/>
                <v:stroke color="#000000" joinstyle="miter" endarrow="open"/>
                <v:imagedata o:title=""/>
                <o:lock v:ext="edit" aspectratio="f"/>
              </v:shape>
            </w:pict>
          </mc:Fallback>
        </mc:AlternateContent>
      </w:r>
      <w:r>
        <w:rPr>
          <w:sz w:val="21"/>
          <w:szCs w:val="21"/>
        </w:rPr>
        <mc:AlternateContent>
          <mc:Choice Requires="wps">
            <w:drawing>
              <wp:anchor distT="0" distB="0" distL="114300" distR="114300" simplePos="0" relativeHeight="251689984" behindDoc="0" locked="0" layoutInCell="1" allowOverlap="1">
                <wp:simplePos x="0" y="0"/>
                <wp:positionH relativeFrom="column">
                  <wp:posOffset>3959225</wp:posOffset>
                </wp:positionH>
                <wp:positionV relativeFrom="paragraph">
                  <wp:posOffset>57150</wp:posOffset>
                </wp:positionV>
                <wp:extent cx="635" cy="247650"/>
                <wp:effectExtent l="48895" t="0" r="64770" b="0"/>
                <wp:wrapNone/>
                <wp:docPr id="28" name="直线 69"/>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69" o:spid="_x0000_s1026" o:spt="20" style="position:absolute;left:0pt;margin-left:311.75pt;margin-top:4.5pt;height:19.5pt;width:0.05pt;z-index:251689984;mso-width-relative:page;mso-height-relative:page;" filled="f" stroked="t" coordsize="21600,21600" o:gfxdata="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QYGUo2AAAAAgBAAAPAAAAAAAAAAEAIAAAACIAAABkcnMvZG93bnJldi54bWxQSwECFAAU&#10;AAAACACHTuJA4ChQKfEBAADfAwAADgAAAAAAAAABACAAAAAnAQAAZHJzL2Uyb0RvYy54bWxQSwUG&#10;AAAAAAYABgBZAQAAigUAAAAA&#10;">
                <v:fill on="f" focussize="0,0"/>
                <v:stroke color="#000000" joinstyle="round" endarrow="open"/>
                <v:imagedata o:title=""/>
                <o:lock v:ext="edit" aspectratio="f"/>
              </v:line>
            </w:pict>
          </mc:Fallback>
        </mc:AlternateContent>
      </w:r>
    </w:p>
    <w:p>
      <w:pPr>
        <w:tabs>
          <w:tab w:val="left" w:pos="3730"/>
        </w:tabs>
        <w:spacing w:line="271" w:lineRule="exact"/>
        <w:rPr>
          <w:rFonts w:ascii="宋体" w:hAnsi="宋体"/>
          <w:sz w:val="21"/>
          <w:szCs w:val="21"/>
        </w:rPr>
      </w:pPr>
      <w:r>
        <w:rPr>
          <w:sz w:val="21"/>
          <w:szCs w:val="21"/>
        </w:rPr>
        <mc:AlternateContent>
          <mc:Choice Requires="wps">
            <w:drawing>
              <wp:anchor distT="0" distB="0" distL="114300" distR="114300" simplePos="0" relativeHeight="251691008" behindDoc="0" locked="0" layoutInCell="1" allowOverlap="1">
                <wp:simplePos x="0" y="0"/>
                <wp:positionH relativeFrom="column">
                  <wp:posOffset>3178175</wp:posOffset>
                </wp:positionH>
                <wp:positionV relativeFrom="paragraph">
                  <wp:posOffset>123190</wp:posOffset>
                </wp:positionV>
                <wp:extent cx="1495425" cy="247650"/>
                <wp:effectExtent l="5080" t="4445" r="4445" b="14605"/>
                <wp:wrapNone/>
                <wp:docPr id="29" name="矩形 70"/>
                <wp:cNvGraphicFramePr/>
                <a:graphic xmlns:a="http://schemas.openxmlformats.org/drawingml/2006/main">
                  <a:graphicData uri="http://schemas.microsoft.com/office/word/2010/wordprocessingShape">
                    <wps:wsp>
                      <wps:cNvSpPr/>
                      <wps:spPr>
                        <a:xfrm>
                          <a:off x="0" y="0"/>
                          <a:ext cx="1495425" cy="247650"/>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 xml:space="preserve">    </w:t>
                            </w:r>
                            <w:r>
                              <w:rPr>
                                <w:rFonts w:hint="eastAsia" w:eastAsia="宋体"/>
                                <w:sz w:val="21"/>
                                <w:szCs w:val="21"/>
                                <w:lang w:val="en-US" w:eastAsia="zh-CN"/>
                              </w:rPr>
                              <w:t xml:space="preserve">    </w:t>
                            </w:r>
                            <w:r>
                              <w:rPr>
                                <w:rFonts w:hint="eastAsia"/>
                                <w:sz w:val="21"/>
                                <w:szCs w:val="21"/>
                              </w:rPr>
                              <w:t>第二阶段审核</w:t>
                            </w:r>
                          </w:p>
                        </w:txbxContent>
                      </wps:txbx>
                      <wps:bodyPr wrap="square" upright="1"/>
                    </wps:wsp>
                  </a:graphicData>
                </a:graphic>
              </wp:anchor>
            </w:drawing>
          </mc:Choice>
          <mc:Fallback>
            <w:pict>
              <v:rect id="矩形 70" o:spid="_x0000_s1026" o:spt="1" style="position:absolute;left:0pt;margin-left:250.25pt;margin-top:9.7pt;height:19.5pt;width:117.75pt;z-index:251691008;mso-width-relative:page;mso-height-relative:page;" filled="f" stroked="t" coordsize="21600,21600" o:gfxdata="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odm5LWAAAACQEAAA8AAAAAAAAAAQAgAAAAIgAAAGRy&#10;cy9kb3ducmV2LnhtbFBLAQIUABQAAAAIAIdO4kADd1HZBwIAABAEAAAOAAAAAAAAAAEAIAAAACUB&#10;AABkcnMvZTJvRG9jLnhtbFBLBQYAAAAABgAGAFkBAACeBQAAAAA=&#10;">
                <v:fill on="f" focussize="0,0"/>
                <v:stroke color="#000000" joinstyle="miter"/>
                <v:imagedata o:title=""/>
                <o:lock v:ext="edit" aspectratio="f"/>
                <v:textbox>
                  <w:txbxContent>
                    <w:p>
                      <w:pPr>
                        <w:rPr>
                          <w:rFonts w:hint="eastAsia"/>
                          <w:sz w:val="21"/>
                          <w:szCs w:val="21"/>
                        </w:rPr>
                      </w:pPr>
                      <w:r>
                        <w:rPr>
                          <w:rFonts w:hint="eastAsia"/>
                          <w:sz w:val="21"/>
                          <w:szCs w:val="21"/>
                        </w:rPr>
                        <w:t xml:space="preserve">    </w:t>
                      </w:r>
                      <w:r>
                        <w:rPr>
                          <w:rFonts w:hint="eastAsia" w:eastAsia="宋体"/>
                          <w:sz w:val="21"/>
                          <w:szCs w:val="21"/>
                          <w:lang w:val="en-US" w:eastAsia="zh-CN"/>
                        </w:rPr>
                        <w:t xml:space="preserve">    </w:t>
                      </w:r>
                      <w:r>
                        <w:rPr>
                          <w:rFonts w:hint="eastAsia"/>
                          <w:sz w:val="21"/>
                          <w:szCs w:val="21"/>
                        </w:rPr>
                        <w:t>第二阶段审核</w:t>
                      </w:r>
                    </w:p>
                  </w:txbxContent>
                </v:textbox>
              </v:rect>
            </w:pict>
          </mc:Fallback>
        </mc:AlternateContent>
      </w:r>
      <w:r>
        <w:rPr>
          <w:rFonts w:hint="eastAsia" w:ascii="宋体" w:hAnsi="宋体"/>
          <w:sz w:val="21"/>
          <w:szCs w:val="21"/>
        </w:rPr>
        <w:tab/>
      </w:r>
      <w:r>
        <w:rPr>
          <w:rFonts w:hint="eastAsia" w:ascii="宋体" w:hAnsi="宋体"/>
          <w:sz w:val="21"/>
          <w:szCs w:val="21"/>
        </w:rPr>
        <w:t>合格</w:t>
      </w:r>
    </w:p>
    <w:p>
      <w:pPr>
        <w:spacing w:line="271" w:lineRule="exact"/>
        <w:rPr>
          <w:rFonts w:ascii="宋体" w:hAnsi="宋体"/>
          <w:sz w:val="21"/>
          <w:szCs w:val="21"/>
        </w:rPr>
      </w:pPr>
    </w:p>
    <w:p>
      <w:pPr>
        <w:spacing w:line="271" w:lineRule="exact"/>
        <w:rPr>
          <w:rFonts w:ascii="宋体" w:hAnsi="宋体"/>
          <w:sz w:val="21"/>
          <w:szCs w:val="21"/>
        </w:rPr>
      </w:pPr>
      <w:r>
        <w:rPr>
          <w:sz w:val="21"/>
        </w:rPr>
        <mc:AlternateContent>
          <mc:Choice Requires="wps">
            <w:drawing>
              <wp:anchor distT="0" distB="0" distL="114300" distR="114300" simplePos="0" relativeHeight="251728896" behindDoc="0" locked="0" layoutInCell="1" allowOverlap="1">
                <wp:simplePos x="0" y="0"/>
                <wp:positionH relativeFrom="column">
                  <wp:posOffset>2327910</wp:posOffset>
                </wp:positionH>
                <wp:positionV relativeFrom="paragraph">
                  <wp:posOffset>146685</wp:posOffset>
                </wp:positionV>
                <wp:extent cx="914400" cy="271780"/>
                <wp:effectExtent l="0" t="0" r="0" b="0"/>
                <wp:wrapNone/>
                <wp:docPr id="30" name="文本框 30"/>
                <wp:cNvGraphicFramePr/>
                <a:graphic xmlns:a="http://schemas.openxmlformats.org/drawingml/2006/main">
                  <a:graphicData uri="http://schemas.microsoft.com/office/word/2010/wordprocessingShape">
                    <wps:wsp>
                      <wps:cNvSpPr txBox="1"/>
                      <wps:spPr>
                        <a:xfrm>
                          <a:off x="3218815" y="4791075"/>
                          <a:ext cx="914400"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审核未通过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3pt;margin-top:11.55pt;height:21.4pt;width:72pt;z-index:251728896;mso-width-relative:page;mso-height-relative:page;" filled="f" stroked="f" coordsize="21600,21600" o:gfxdata="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32X8F2gAAAAkBAAAPAAAAAAAA&#10;AAEAIAAAACIAAABkcnMvZG93bnJldi54bWxQSwECFAAUAAAACACHTuJARVKdKkkCAABzBAAADgAA&#10;AAAAAAABACAAAAApAQAAZHJzL2Uyb0RvYy54bWxQSwUGAAAAAAYABgBZAQAA5AUAAAAA&#10;">
                <v:fill on="f" focussize="0,0"/>
                <v:stroke on="f" weight="0.5pt"/>
                <v:imagedata o:title=""/>
                <o:lock v:ext="edit" aspectratio="f"/>
                <v:textbox>
                  <w:txbxContent>
                    <w:p>
                      <w:p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审核未通过</w:t>
                      </w:r>
                    </w:p>
                  </w:txbxContent>
                </v:textbox>
              </v:shape>
            </w:pict>
          </mc:Fallback>
        </mc:AlternateContent>
      </w:r>
      <w:r>
        <w:rPr>
          <w:sz w:val="21"/>
          <w:szCs w:val="21"/>
        </w:rPr>
        <mc:AlternateContent>
          <mc:Choice Requires="wps">
            <w:drawing>
              <wp:anchor distT="0" distB="0" distL="114300" distR="114300" simplePos="0" relativeHeight="251692032" behindDoc="0" locked="0" layoutInCell="1" allowOverlap="1">
                <wp:simplePos x="0" y="0"/>
                <wp:positionH relativeFrom="column">
                  <wp:posOffset>3959225</wp:posOffset>
                </wp:positionH>
                <wp:positionV relativeFrom="paragraph">
                  <wp:posOffset>26670</wp:posOffset>
                </wp:positionV>
                <wp:extent cx="635" cy="247650"/>
                <wp:effectExtent l="48895" t="0" r="64770" b="0"/>
                <wp:wrapNone/>
                <wp:docPr id="32" name="直线 72"/>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72" o:spid="_x0000_s1026" o:spt="20" style="position:absolute;left:0pt;margin-left:311.75pt;margin-top:2.1pt;height:19.5pt;width:0.05pt;z-index:251692032;mso-width-relative:page;mso-height-relative:page;" filled="f" stroked="t" coordsize="21600,21600" o:gfxdata="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svjat1wAAAAgBAAAPAAAAAAAAAAEAIAAAACIAAABkcnMvZG93bnJldi54bWxQSwECFAAU&#10;AAAACACHTuJAge6U5fIBAADfAwAADgAAAAAAAAABACAAAAAmAQAAZHJzL2Uyb0RvYy54bWxQSwUG&#10;AAAAAAYABgBZAQAAigUAAAAA&#10;">
                <v:fill on="f" focussize="0,0"/>
                <v:stroke color="#000000" joinstyle="round" endarrow="open"/>
                <v:imagedata o:title=""/>
                <o:lock v:ext="edit" aspectratio="f"/>
              </v:line>
            </w:pict>
          </mc:Fallback>
        </mc:AlternateContent>
      </w:r>
    </w:p>
    <w:p>
      <w:pPr>
        <w:spacing w:line="271" w:lineRule="exact"/>
        <w:rPr>
          <w:rFonts w:ascii="宋体" w:hAnsi="宋体"/>
          <w:sz w:val="21"/>
          <w:szCs w:val="21"/>
        </w:rPr>
      </w:pPr>
      <w:r>
        <w:rPr>
          <w:sz w:val="21"/>
          <w:szCs w:val="21"/>
        </w:rPr>
        <mc:AlternateContent>
          <mc:Choice Requires="wps">
            <w:drawing>
              <wp:anchor distT="0" distB="0" distL="114300" distR="114300" simplePos="0" relativeHeight="251697152" behindDoc="0" locked="0" layoutInCell="1" allowOverlap="1">
                <wp:simplePos x="0" y="0"/>
                <wp:positionH relativeFrom="column">
                  <wp:posOffset>730250</wp:posOffset>
                </wp:positionH>
                <wp:positionV relativeFrom="paragraph">
                  <wp:posOffset>102235</wp:posOffset>
                </wp:positionV>
                <wp:extent cx="1495425" cy="266700"/>
                <wp:effectExtent l="5080" t="4445" r="4445" b="14605"/>
                <wp:wrapNone/>
                <wp:docPr id="33" name="矩形 77"/>
                <wp:cNvGraphicFramePr/>
                <a:graphic xmlns:a="http://schemas.openxmlformats.org/drawingml/2006/main">
                  <a:graphicData uri="http://schemas.microsoft.com/office/word/2010/wordprocessingShape">
                    <wps:wsp>
                      <wps:cNvSpPr/>
                      <wps:spPr>
                        <a:xfrm>
                          <a:off x="0" y="0"/>
                          <a:ext cx="1495425" cy="266700"/>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 xml:space="preserve">     不推荐注册</w:t>
                            </w:r>
                          </w:p>
                        </w:txbxContent>
                      </wps:txbx>
                      <wps:bodyPr wrap="square" upright="1"/>
                    </wps:wsp>
                  </a:graphicData>
                </a:graphic>
              </wp:anchor>
            </w:drawing>
          </mc:Choice>
          <mc:Fallback>
            <w:pict>
              <v:rect id="矩形 77" o:spid="_x0000_s1026" o:spt="1" style="position:absolute;left:0pt;margin-left:57.5pt;margin-top:8.05pt;height:21pt;width:117.75pt;z-index:251697152;mso-width-relative:page;mso-height-relative:page;" filled="f" stroked="t" coordsize="21600,21600" o:gfxdata="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zEL9A1gAAAAkBAAAPAAAAAAAAAAEAIAAAACIAAABk&#10;cnMvZG93bnJldi54bWxQSwECFAAUAAAACACHTuJAdWnRVAgCAAAQBAAADgAAAAAAAAABACAAAAAl&#10;AQAAZHJzL2Uyb0RvYy54bWxQSwUGAAAAAAYABgBZAQAAnwUAAAAA&#10;">
                <v:fill on="f" focussize="0,0"/>
                <v:stroke color="#000000" joinstyle="miter"/>
                <v:imagedata o:title=""/>
                <o:lock v:ext="edit" aspectratio="f"/>
                <v:textbox>
                  <w:txbxContent>
                    <w:p>
                      <w:pPr>
                        <w:rPr>
                          <w:rFonts w:hint="eastAsia"/>
                          <w:sz w:val="21"/>
                          <w:szCs w:val="21"/>
                        </w:rPr>
                      </w:pPr>
                      <w:r>
                        <w:rPr>
                          <w:rFonts w:hint="eastAsia"/>
                          <w:sz w:val="21"/>
                          <w:szCs w:val="21"/>
                        </w:rPr>
                        <w:t xml:space="preserve">     不推荐注册</w:t>
                      </w:r>
                    </w:p>
                  </w:txbxContent>
                </v:textbox>
              </v:rect>
            </w:pict>
          </mc:Fallback>
        </mc:AlternateContent>
      </w:r>
      <w:r>
        <w:rPr>
          <w:sz w:val="21"/>
          <w:szCs w:val="21"/>
        </w:rPr>
        <mc:AlternateContent>
          <mc:Choice Requires="wps">
            <w:drawing>
              <wp:anchor distT="0" distB="0" distL="114300" distR="114300" simplePos="0" relativeHeight="251699200" behindDoc="0" locked="0" layoutInCell="1" allowOverlap="1">
                <wp:simplePos x="0" y="0"/>
                <wp:positionH relativeFrom="column">
                  <wp:posOffset>5006975</wp:posOffset>
                </wp:positionH>
                <wp:positionV relativeFrom="paragraph">
                  <wp:posOffset>92710</wp:posOffset>
                </wp:positionV>
                <wp:extent cx="1495425" cy="266700"/>
                <wp:effectExtent l="5080" t="4445" r="4445" b="14605"/>
                <wp:wrapNone/>
                <wp:docPr id="34" name="矩形 79"/>
                <wp:cNvGraphicFramePr/>
                <a:graphic xmlns:a="http://schemas.openxmlformats.org/drawingml/2006/main">
                  <a:graphicData uri="http://schemas.microsoft.com/office/word/2010/wordprocessingShape">
                    <wps:wsp>
                      <wps:cNvSpPr/>
                      <wps:spPr>
                        <a:xfrm>
                          <a:off x="0" y="0"/>
                          <a:ext cx="1495425" cy="266700"/>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 xml:space="preserve">  提出纠正措施要求</w:t>
                            </w:r>
                          </w:p>
                        </w:txbxContent>
                      </wps:txbx>
                      <wps:bodyPr wrap="square" upright="1"/>
                    </wps:wsp>
                  </a:graphicData>
                </a:graphic>
              </wp:anchor>
            </w:drawing>
          </mc:Choice>
          <mc:Fallback>
            <w:pict>
              <v:rect id="矩形 79" o:spid="_x0000_s1026" o:spt="1" style="position:absolute;left:0pt;margin-left:394.25pt;margin-top:7.3pt;height:21pt;width:117.75pt;z-index:251699200;mso-width-relative:page;mso-height-relative:page;" filled="f" stroked="t" coordsize="21600,21600" o:gfxdata="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nGXENcAAAAKAQAADwAAAAAAAAABACAAAAAiAAAA&#10;ZHJzL2Rvd25yZXYueG1sUEsBAhQAFAAAAAgAh07iQNiM+8sIAgAAEAQAAA4AAAAAAAAAAQAgAAAA&#10;JgEAAGRycy9lMm9Eb2MueG1sUEsFBgAAAAAGAAYAWQEAAKAFAAAAAA==&#10;">
                <v:fill on="f" focussize="0,0"/>
                <v:stroke color="#000000" joinstyle="miter"/>
                <v:imagedata o:title=""/>
                <o:lock v:ext="edit" aspectratio="f"/>
                <v:textbox>
                  <w:txbxContent>
                    <w:p>
                      <w:pPr>
                        <w:rPr>
                          <w:rFonts w:hint="eastAsia"/>
                          <w:sz w:val="21"/>
                          <w:szCs w:val="21"/>
                        </w:rPr>
                      </w:pPr>
                      <w:r>
                        <w:rPr>
                          <w:rFonts w:hint="eastAsia"/>
                          <w:sz w:val="21"/>
                          <w:szCs w:val="21"/>
                        </w:rPr>
                        <w:t xml:space="preserve">  提出纠正措施要求</w:t>
                      </w:r>
                    </w:p>
                  </w:txbxContent>
                </v:textbox>
              </v:rect>
            </w:pict>
          </mc:Fallback>
        </mc:AlternateContent>
      </w:r>
      <w:r>
        <w:rPr>
          <w:sz w:val="21"/>
          <w:szCs w:val="21"/>
        </w:rPr>
        <mc:AlternateContent>
          <mc:Choice Requires="wps">
            <w:drawing>
              <wp:anchor distT="0" distB="0" distL="114300" distR="114300" simplePos="0" relativeHeight="251693056" behindDoc="0" locked="0" layoutInCell="1" allowOverlap="1">
                <wp:simplePos x="0" y="0"/>
                <wp:positionH relativeFrom="column">
                  <wp:posOffset>3216275</wp:posOffset>
                </wp:positionH>
                <wp:positionV relativeFrom="paragraph">
                  <wp:posOffset>92710</wp:posOffset>
                </wp:positionV>
                <wp:extent cx="1495425" cy="256540"/>
                <wp:effectExtent l="5080" t="4445" r="4445" b="5715"/>
                <wp:wrapNone/>
                <wp:docPr id="38" name="矩形 73"/>
                <wp:cNvGraphicFramePr/>
                <a:graphic xmlns:a="http://schemas.openxmlformats.org/drawingml/2006/main">
                  <a:graphicData uri="http://schemas.microsoft.com/office/word/2010/wordprocessingShape">
                    <wps:wsp>
                      <wps:cNvSpPr/>
                      <wps:spPr>
                        <a:xfrm>
                          <a:off x="0" y="0"/>
                          <a:ext cx="1495425" cy="256540"/>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 xml:space="preserve">    </w:t>
                            </w:r>
                            <w:r>
                              <w:rPr>
                                <w:rFonts w:hint="eastAsia" w:eastAsia="宋体"/>
                                <w:sz w:val="21"/>
                                <w:szCs w:val="21"/>
                                <w:lang w:val="en-US" w:eastAsia="zh-CN"/>
                              </w:rPr>
                              <w:t xml:space="preserve">    </w:t>
                            </w:r>
                            <w:r>
                              <w:rPr>
                                <w:rFonts w:hint="eastAsia"/>
                                <w:sz w:val="21"/>
                                <w:szCs w:val="21"/>
                              </w:rPr>
                              <w:t>编写审核报告</w:t>
                            </w:r>
                          </w:p>
                        </w:txbxContent>
                      </wps:txbx>
                      <wps:bodyPr wrap="square" upright="1"/>
                    </wps:wsp>
                  </a:graphicData>
                </a:graphic>
              </wp:anchor>
            </w:drawing>
          </mc:Choice>
          <mc:Fallback>
            <w:pict>
              <v:rect id="矩形 73" o:spid="_x0000_s1026" o:spt="1" style="position:absolute;left:0pt;margin-left:253.25pt;margin-top:7.3pt;height:20.2pt;width:117.75pt;z-index:251693056;mso-width-relative:page;mso-height-relative:page;" filled="f" stroked="t" coordsize="21600,21600" o:gfxdata="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TVRCF1gAAAAkBAAAPAAAAAAAAAAEAIAAAACIAAABk&#10;cnMvZG93bnJldi54bWxQSwECFAAUAAAACACHTuJANk4ZOggCAAAQBAAADgAAAAAAAAABACAAAAAl&#10;AQAAZHJzL2Uyb0RvYy54bWxQSwUGAAAAAAYABgBZAQAAnwUAAAAA&#10;">
                <v:fill on="f" focussize="0,0"/>
                <v:stroke color="#000000" joinstyle="miter"/>
                <v:imagedata o:title=""/>
                <o:lock v:ext="edit" aspectratio="f"/>
                <v:textbox>
                  <w:txbxContent>
                    <w:p>
                      <w:pPr>
                        <w:rPr>
                          <w:rFonts w:hint="eastAsia"/>
                          <w:sz w:val="21"/>
                          <w:szCs w:val="21"/>
                        </w:rPr>
                      </w:pPr>
                      <w:r>
                        <w:rPr>
                          <w:rFonts w:hint="eastAsia"/>
                          <w:sz w:val="21"/>
                          <w:szCs w:val="21"/>
                        </w:rPr>
                        <w:t xml:space="preserve">    </w:t>
                      </w:r>
                      <w:r>
                        <w:rPr>
                          <w:rFonts w:hint="eastAsia" w:eastAsia="宋体"/>
                          <w:sz w:val="21"/>
                          <w:szCs w:val="21"/>
                          <w:lang w:val="en-US" w:eastAsia="zh-CN"/>
                        </w:rPr>
                        <w:t xml:space="preserve">    </w:t>
                      </w:r>
                      <w:r>
                        <w:rPr>
                          <w:rFonts w:hint="eastAsia"/>
                          <w:sz w:val="21"/>
                          <w:szCs w:val="21"/>
                        </w:rPr>
                        <w:t>编写审核报告</w:t>
                      </w:r>
                    </w:p>
                  </w:txbxContent>
                </v:textbox>
              </v:rect>
            </w:pict>
          </mc:Fallback>
        </mc:AlternateContent>
      </w:r>
    </w:p>
    <w:p>
      <w:pPr>
        <w:spacing w:line="271" w:lineRule="exact"/>
        <w:rPr>
          <w:rFonts w:ascii="宋体" w:hAnsi="宋体"/>
          <w:sz w:val="21"/>
          <w:szCs w:val="21"/>
        </w:rPr>
      </w:pPr>
      <w:r>
        <w:rPr>
          <w:sz w:val="21"/>
          <w:szCs w:val="21"/>
        </w:rPr>
        <mc:AlternateContent>
          <mc:Choice Requires="wps">
            <w:drawing>
              <wp:anchor distT="0" distB="0" distL="114300" distR="114300" simplePos="0" relativeHeight="251696128" behindDoc="0" locked="0" layoutInCell="1" allowOverlap="1">
                <wp:simplePos x="0" y="0"/>
                <wp:positionH relativeFrom="column">
                  <wp:posOffset>2244725</wp:posOffset>
                </wp:positionH>
                <wp:positionV relativeFrom="paragraph">
                  <wp:posOffset>61595</wp:posOffset>
                </wp:positionV>
                <wp:extent cx="971550" cy="635"/>
                <wp:effectExtent l="0" t="48260" r="0" b="65405"/>
                <wp:wrapNone/>
                <wp:docPr id="39" name="直线 76"/>
                <wp:cNvGraphicFramePr/>
                <a:graphic xmlns:a="http://schemas.openxmlformats.org/drawingml/2006/main">
                  <a:graphicData uri="http://schemas.microsoft.com/office/word/2010/wordprocessingShape">
                    <wps:wsp>
                      <wps:cNvCnPr/>
                      <wps:spPr>
                        <a:xfrm flipH="1">
                          <a:off x="0" y="0"/>
                          <a:ext cx="9715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76" o:spid="_x0000_s1026" o:spt="20" style="position:absolute;left:0pt;flip:x;margin-left:176.75pt;margin-top:4.85pt;height:0.05pt;width:76.5pt;z-index:251696128;mso-width-relative:page;mso-height-relative:page;" filled="f" stroked="t" coordsize="21600,21600" o:gfxdata="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ZaHn+1QAAAAcBAAAPAAAAAAAAAAEAIAAAACIAAABkcnMvZG93bnJldi54bWxQSwEC&#10;FAAUAAAACACHTuJAhioibPcBAADpAwAADgAAAAAAAAABACAAAAAkAQAAZHJzL2Uyb0RvYy54bWxQ&#10;SwUGAAAAAAYABgBZAQAAjQUAAAAA&#10;">
                <v:fill on="f" focussize="0,0"/>
                <v:stroke color="#000000" joinstyle="round" endarrow="open"/>
                <v:imagedata o:title=""/>
                <o:lock v:ext="edit" aspectratio="f"/>
              </v:line>
            </w:pict>
          </mc:Fallback>
        </mc:AlternateContent>
      </w:r>
      <w:r>
        <w:rPr>
          <w:sz w:val="21"/>
          <w:szCs w:val="21"/>
        </w:rPr>
        <mc:AlternateContent>
          <mc:Choice Requires="wps">
            <w:drawing>
              <wp:anchor distT="0" distB="0" distL="114300" distR="114300" simplePos="0" relativeHeight="251698176" behindDoc="0" locked="0" layoutInCell="1" allowOverlap="1">
                <wp:simplePos x="0" y="0"/>
                <wp:positionH relativeFrom="column">
                  <wp:posOffset>4721225</wp:posOffset>
                </wp:positionH>
                <wp:positionV relativeFrom="paragraph">
                  <wp:posOffset>52070</wp:posOffset>
                </wp:positionV>
                <wp:extent cx="286385" cy="635"/>
                <wp:effectExtent l="0" t="48895" r="18415" b="64770"/>
                <wp:wrapNone/>
                <wp:docPr id="40" name="直线 78"/>
                <wp:cNvGraphicFramePr/>
                <a:graphic xmlns:a="http://schemas.openxmlformats.org/drawingml/2006/main">
                  <a:graphicData uri="http://schemas.microsoft.com/office/word/2010/wordprocessingShape">
                    <wps:wsp>
                      <wps:cNvCnPr/>
                      <wps:spPr>
                        <a:xfrm>
                          <a:off x="0" y="0"/>
                          <a:ext cx="28638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78" o:spid="_x0000_s1026" o:spt="20" style="position:absolute;left:0pt;margin-left:371.75pt;margin-top:4.1pt;height:0.05pt;width:22.55pt;z-index:251698176;mso-width-relative:page;mso-height-relative:page;" filled="f" stroked="t" coordsize="21600,21600" o:gfxdata="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0ykiZNgAAAAHAQAADwAAAAAAAAABACAAAAAiAAAAZHJzL2Rvd25yZXYueG1sUEsBAhQAFAAA&#10;AAgAh07iQHsdIyDvAQAA3wMAAA4AAAAAAAAAAQAgAAAAJwEAAGRycy9lMm9Eb2MueG1sUEsFBgAA&#10;AAAGAAYAWQEAAIgFAAAAAA==&#10;">
                <v:fill on="f" focussize="0,0"/>
                <v:stroke color="#000000" joinstyle="round" endarrow="open"/>
                <v:imagedata o:title=""/>
                <o:lock v:ext="edit" aspectratio="f"/>
              </v:line>
            </w:pict>
          </mc:Fallback>
        </mc:AlternateContent>
      </w:r>
    </w:p>
    <w:p>
      <w:pPr>
        <w:tabs>
          <w:tab w:val="left" w:pos="6475"/>
        </w:tabs>
        <w:spacing w:line="271" w:lineRule="exact"/>
        <w:rPr>
          <w:rFonts w:ascii="宋体" w:hAnsi="宋体"/>
          <w:sz w:val="21"/>
          <w:szCs w:val="21"/>
        </w:rPr>
      </w:pPr>
      <w:r>
        <w:rPr>
          <w:sz w:val="21"/>
          <w:szCs w:val="21"/>
        </w:rPr>
        <mc:AlternateContent>
          <mc:Choice Requires="wps">
            <w:drawing>
              <wp:anchor distT="0" distB="0" distL="114300" distR="114300" simplePos="0" relativeHeight="251701248" behindDoc="0" locked="0" layoutInCell="1" allowOverlap="1">
                <wp:simplePos x="0" y="0"/>
                <wp:positionH relativeFrom="column">
                  <wp:posOffset>5016500</wp:posOffset>
                </wp:positionH>
                <wp:positionV relativeFrom="paragraph">
                  <wp:posOffset>139065</wp:posOffset>
                </wp:positionV>
                <wp:extent cx="1495425" cy="266700"/>
                <wp:effectExtent l="5080" t="4445" r="4445" b="14605"/>
                <wp:wrapNone/>
                <wp:docPr id="41" name="矩形 81"/>
                <wp:cNvGraphicFramePr/>
                <a:graphic xmlns:a="http://schemas.openxmlformats.org/drawingml/2006/main">
                  <a:graphicData uri="http://schemas.microsoft.com/office/word/2010/wordprocessingShape">
                    <wps:wsp>
                      <wps:cNvSpPr/>
                      <wps:spPr>
                        <a:xfrm>
                          <a:off x="0" y="0"/>
                          <a:ext cx="1495425" cy="266700"/>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 xml:space="preserve">  </w:t>
                            </w:r>
                            <w:r>
                              <w:rPr>
                                <w:rFonts w:hint="eastAsia"/>
                                <w:sz w:val="21"/>
                                <w:szCs w:val="21"/>
                                <w:lang w:val="en-US" w:eastAsia="zh-CN"/>
                              </w:rPr>
                              <w:t xml:space="preserve">  </w:t>
                            </w:r>
                            <w:r>
                              <w:rPr>
                                <w:rFonts w:hint="eastAsia"/>
                                <w:sz w:val="21"/>
                                <w:szCs w:val="21"/>
                              </w:rPr>
                              <w:t>纠正措施验证</w:t>
                            </w:r>
                          </w:p>
                        </w:txbxContent>
                      </wps:txbx>
                      <wps:bodyPr wrap="square" upright="1"/>
                    </wps:wsp>
                  </a:graphicData>
                </a:graphic>
              </wp:anchor>
            </w:drawing>
          </mc:Choice>
          <mc:Fallback>
            <w:pict>
              <v:rect id="矩形 81" o:spid="_x0000_s1026" o:spt="1" style="position:absolute;left:0pt;margin-left:395pt;margin-top:10.95pt;height:21pt;width:117.75pt;z-index:251701248;mso-width-relative:page;mso-height-relative:page;" filled="f" stroked="t" coordsize="21600,21600" o:gfxdata="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64WYHYAAAACgEAAA8AAAAAAAAAAQAgAAAAIgAA&#10;AGRycy9kb3ducmV2LnhtbFBLAQIUABQAAAAIAIdO4kBpY6clCAIAABAEAAAOAAAAAAAAAAEAIAAA&#10;ACcBAABkcnMvZTJvRG9jLnhtbFBLBQYAAAAABgAGAFkBAAChBQAAAAA=&#10;">
                <v:fill on="f" focussize="0,0"/>
                <v:stroke color="#000000" joinstyle="miter"/>
                <v:imagedata o:title=""/>
                <o:lock v:ext="edit" aspectratio="f"/>
                <v:textbox>
                  <w:txbxContent>
                    <w:p>
                      <w:pPr>
                        <w:rPr>
                          <w:rFonts w:hint="eastAsia"/>
                          <w:sz w:val="21"/>
                          <w:szCs w:val="21"/>
                        </w:rPr>
                      </w:pPr>
                      <w:r>
                        <w:rPr>
                          <w:rFonts w:hint="eastAsia"/>
                          <w:sz w:val="21"/>
                          <w:szCs w:val="21"/>
                        </w:rPr>
                        <w:t xml:space="preserve">  </w:t>
                      </w:r>
                      <w:r>
                        <w:rPr>
                          <w:rFonts w:hint="eastAsia"/>
                          <w:sz w:val="21"/>
                          <w:szCs w:val="21"/>
                          <w:lang w:val="en-US" w:eastAsia="zh-CN"/>
                        </w:rPr>
                        <w:t xml:space="preserve">  </w:t>
                      </w:r>
                      <w:r>
                        <w:rPr>
                          <w:rFonts w:hint="eastAsia"/>
                          <w:sz w:val="21"/>
                          <w:szCs w:val="21"/>
                        </w:rPr>
                        <w:t>纠正措施验证</w:t>
                      </w:r>
                    </w:p>
                  </w:txbxContent>
                </v:textbox>
              </v:rect>
            </w:pict>
          </mc:Fallback>
        </mc:AlternateContent>
      </w:r>
      <w:r>
        <w:rPr>
          <w:sz w:val="21"/>
          <w:szCs w:val="21"/>
        </w:rPr>
        <mc:AlternateContent>
          <mc:Choice Requires="wps">
            <w:drawing>
              <wp:anchor distT="0" distB="0" distL="114300" distR="114300" simplePos="0" relativeHeight="251700224" behindDoc="0" locked="0" layoutInCell="1" allowOverlap="1">
                <wp:simplePos x="0" y="0"/>
                <wp:positionH relativeFrom="column">
                  <wp:posOffset>5692775</wp:posOffset>
                </wp:positionH>
                <wp:positionV relativeFrom="paragraph">
                  <wp:posOffset>24130</wp:posOffset>
                </wp:positionV>
                <wp:extent cx="635" cy="105410"/>
                <wp:effectExtent l="48895" t="0" r="64770" b="8890"/>
                <wp:wrapNone/>
                <wp:docPr id="42" name="直线 80"/>
                <wp:cNvGraphicFramePr/>
                <a:graphic xmlns:a="http://schemas.openxmlformats.org/drawingml/2006/main">
                  <a:graphicData uri="http://schemas.microsoft.com/office/word/2010/wordprocessingShape">
                    <wps:wsp>
                      <wps:cNvCnPr/>
                      <wps:spPr>
                        <a:xfrm>
                          <a:off x="0" y="0"/>
                          <a:ext cx="635" cy="10541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80" o:spid="_x0000_s1026" o:spt="20" style="position:absolute;left:0pt;margin-left:448.25pt;margin-top:1.9pt;height:8.3pt;width:0.05pt;z-index:251700224;mso-width-relative:page;mso-height-relative:page;" filled="f" stroked="t" coordsize="21600,21600" o:gfxdata="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YAMVPYAAAACAEAAA8AAAAAAAAAAQAgAAAAIgAAAGRycy9kb3ducmV2LnhtbFBLAQIUABQA&#10;AAAIAIdO4kAuycBH8AEAAN8DAAAOAAAAAAAAAAEAIAAAACcBAABkcnMvZTJvRG9jLnhtbFBLBQYA&#10;AAAABgAGAFkBAACJBQAAAAA=&#10;">
                <v:fill on="f" focussize="0,0"/>
                <v:stroke color="#000000" joinstyle="round" endarrow="open"/>
                <v:imagedata o:title=""/>
                <o:lock v:ext="edit" aspectratio="f"/>
              </v:line>
            </w:pict>
          </mc:Fallback>
        </mc:AlternateContent>
      </w:r>
      <w:r>
        <w:rPr>
          <w:sz w:val="21"/>
          <w:szCs w:val="21"/>
        </w:rPr>
        <mc:AlternateContent>
          <mc:Choice Requires="wps">
            <w:drawing>
              <wp:anchor distT="0" distB="0" distL="114300" distR="114300" simplePos="0" relativeHeight="251694080" behindDoc="0" locked="0" layoutInCell="1" allowOverlap="1">
                <wp:simplePos x="0" y="0"/>
                <wp:positionH relativeFrom="column">
                  <wp:posOffset>3378200</wp:posOffset>
                </wp:positionH>
                <wp:positionV relativeFrom="paragraph">
                  <wp:posOffset>5715</wp:posOffset>
                </wp:positionV>
                <wp:extent cx="635" cy="400050"/>
                <wp:effectExtent l="48895" t="0" r="64770" b="0"/>
                <wp:wrapNone/>
                <wp:docPr id="43" name="直线 74"/>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74" o:spid="_x0000_s1026" o:spt="20" style="position:absolute;left:0pt;margin-left:266pt;margin-top:0.45pt;height:31.5pt;width:0.05pt;z-index:251694080;mso-width-relative:page;mso-height-relative:page;" filled="f" stroked="t" coordsize="21600,21600" o:gfxdata="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xFgaG1wAAAAcBAAAPAAAAAAAAAAEAIAAAACIAAABkcnMvZG93bnJldi54bWxQSwECFAAU&#10;AAAACACHTuJAGXuGlPIBAADfAwAADgAAAAAAAAABACAAAAAmAQAAZHJzL2Uyb0RvYy54bWxQSwUG&#10;AAAAAAYABgBZAQAAigUAAAAA&#10;">
                <v:fill on="f" focussize="0,0"/>
                <v:stroke color="#000000" joinstyle="round" endarrow="open"/>
                <v:imagedata o:title=""/>
                <o:lock v:ext="edit" aspectratio="f"/>
              </v:line>
            </w:pict>
          </mc:Fallback>
        </mc:AlternateContent>
      </w:r>
      <w:r>
        <w:rPr>
          <w:rFonts w:hint="eastAsia" w:ascii="宋体" w:hAnsi="宋体"/>
          <w:sz w:val="21"/>
          <w:szCs w:val="21"/>
        </w:rPr>
        <w:tab/>
      </w:r>
    </w:p>
    <w:p>
      <w:pPr>
        <w:tabs>
          <w:tab w:val="left" w:pos="6355"/>
        </w:tabs>
        <w:spacing w:line="271" w:lineRule="exact"/>
        <w:rPr>
          <w:rFonts w:ascii="宋体" w:hAnsi="宋体"/>
          <w:sz w:val="21"/>
          <w:szCs w:val="21"/>
        </w:rPr>
      </w:pPr>
      <w:r>
        <w:rPr>
          <w:sz w:val="21"/>
        </w:rPr>
        <mc:AlternateContent>
          <mc:Choice Requires="wps">
            <w:drawing>
              <wp:anchor distT="0" distB="0" distL="114300" distR="114300" simplePos="0" relativeHeight="251703296" behindDoc="0" locked="0" layoutInCell="1" allowOverlap="1">
                <wp:simplePos x="0" y="0"/>
                <wp:positionH relativeFrom="column">
                  <wp:posOffset>3397250</wp:posOffset>
                </wp:positionH>
                <wp:positionV relativeFrom="paragraph">
                  <wp:posOffset>93345</wp:posOffset>
                </wp:positionV>
                <wp:extent cx="1619250" cy="635"/>
                <wp:effectExtent l="0" t="48260" r="0" b="65405"/>
                <wp:wrapNone/>
                <wp:docPr id="44" name="直线 83"/>
                <wp:cNvGraphicFramePr/>
                <a:graphic xmlns:a="http://schemas.openxmlformats.org/drawingml/2006/main">
                  <a:graphicData uri="http://schemas.microsoft.com/office/word/2010/wordprocessingShape">
                    <wps:wsp>
                      <wps:cNvCnPr/>
                      <wps:spPr>
                        <a:xfrm flipH="1">
                          <a:off x="0" y="0"/>
                          <a:ext cx="16192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83" o:spid="_x0000_s1026" o:spt="20" style="position:absolute;left:0pt;flip:x;margin-left:267.5pt;margin-top:7.35pt;height:0.05pt;width:127.5pt;z-index:251703296;mso-width-relative:page;mso-height-relative:page;" filled="f" stroked="t" coordsize="21600,21600" o:gfxdata="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i9rodcAAAAJAQAADwAAAAAAAAABACAAAAAiAAAAZHJzL2Rvd25yZXYueG1s&#10;UEsBAhQAFAAAAAgAh07iQL4o5pr5AQAA6gMAAA4AAAAAAAAAAQAgAAAAJgEAAGRycy9lMm9Eb2Mu&#10;eG1sUEsFBgAAAAAGAAYAWQEAAJEFAAAAAA==&#10;">
                <v:fill on="f" focussize="0,0"/>
                <v:stroke color="#000000" joinstyle="round" endarrow="open"/>
                <v:imagedata o:title=""/>
                <o:lock v:ext="edit" aspectratio="f"/>
              </v:line>
            </w:pict>
          </mc:Fallback>
        </mc:AlternateContent>
      </w:r>
      <w:r>
        <w:rPr>
          <w:rFonts w:hint="eastAsia" w:ascii="宋体" w:hAnsi="宋体"/>
          <w:sz w:val="21"/>
          <w:szCs w:val="21"/>
        </w:rPr>
        <w:tab/>
      </w:r>
      <w:r>
        <w:rPr>
          <w:rFonts w:hint="eastAsia" w:ascii="宋体" w:hAnsi="宋体"/>
          <w:sz w:val="21"/>
          <w:szCs w:val="21"/>
        </w:rPr>
        <w:t>合格</w:t>
      </w:r>
    </w:p>
    <w:p>
      <w:pPr>
        <w:spacing w:line="271" w:lineRule="exact"/>
        <w:rPr>
          <w:rFonts w:ascii="宋体" w:hAnsi="宋体"/>
          <w:sz w:val="21"/>
          <w:szCs w:val="21"/>
        </w:rPr>
      </w:pPr>
      <w:r>
        <w:rPr>
          <w:sz w:val="21"/>
          <w:szCs w:val="21"/>
        </w:rPr>
        <mc:AlternateContent>
          <mc:Choice Requires="wps">
            <w:drawing>
              <wp:anchor distT="0" distB="0" distL="114300" distR="114300" simplePos="0" relativeHeight="251705344" behindDoc="0" locked="0" layoutInCell="1" allowOverlap="1">
                <wp:simplePos x="0" y="0"/>
                <wp:positionH relativeFrom="column">
                  <wp:posOffset>739775</wp:posOffset>
                </wp:positionH>
                <wp:positionV relativeFrom="paragraph">
                  <wp:posOffset>52070</wp:posOffset>
                </wp:positionV>
                <wp:extent cx="1495425" cy="266700"/>
                <wp:effectExtent l="5080" t="4445" r="4445" b="14605"/>
                <wp:wrapNone/>
                <wp:docPr id="45" name="矩形 85"/>
                <wp:cNvGraphicFramePr/>
                <a:graphic xmlns:a="http://schemas.openxmlformats.org/drawingml/2006/main">
                  <a:graphicData uri="http://schemas.microsoft.com/office/word/2010/wordprocessingShape">
                    <wps:wsp>
                      <wps:cNvSpPr/>
                      <wps:spPr>
                        <a:xfrm>
                          <a:off x="0" y="0"/>
                          <a:ext cx="1495425" cy="266700"/>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 xml:space="preserve">    不同意注册</w:t>
                            </w:r>
                          </w:p>
                        </w:txbxContent>
                      </wps:txbx>
                      <wps:bodyPr wrap="square" upright="1"/>
                    </wps:wsp>
                  </a:graphicData>
                </a:graphic>
              </wp:anchor>
            </w:drawing>
          </mc:Choice>
          <mc:Fallback>
            <w:pict>
              <v:rect id="矩形 85" o:spid="_x0000_s1026" o:spt="1" style="position:absolute;left:0pt;margin-left:58.25pt;margin-top:4.1pt;height:21pt;width:117.75pt;z-index:251705344;mso-width-relative:page;mso-height-relative:page;" filled="f" stroked="t" coordsize="21600,21600" o:gfxdata="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&#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NmzT3VAAAACAEAAA8AAAAAAAAAAQAgAAAAIgAAAGRy&#10;cy9kb3ducmV2LnhtbFBLAQIUABQAAAAIAIdO4kC6uGICCAIAABAEAAAOAAAAAAAAAAEAIAAAACQB&#10;AABkcnMvZTJvRG9jLnhtbFBLBQYAAAAABgAGAFkBAACeBQAAAAA=&#10;">
                <v:fill on="f" focussize="0,0"/>
                <v:stroke color="#000000" joinstyle="miter"/>
                <v:imagedata o:title=""/>
                <o:lock v:ext="edit" aspectratio="f"/>
                <v:textbox>
                  <w:txbxContent>
                    <w:p>
                      <w:pPr>
                        <w:rPr>
                          <w:rFonts w:hint="eastAsia"/>
                          <w:sz w:val="21"/>
                          <w:szCs w:val="21"/>
                        </w:rPr>
                      </w:pPr>
                      <w:r>
                        <w:rPr>
                          <w:rFonts w:hint="eastAsia"/>
                          <w:sz w:val="21"/>
                          <w:szCs w:val="21"/>
                        </w:rPr>
                        <w:t xml:space="preserve">    不同意注册</w:t>
                      </w:r>
                    </w:p>
                  </w:txbxContent>
                </v:textbox>
              </v:rect>
            </w:pict>
          </mc:Fallback>
        </mc:AlternateContent>
      </w:r>
      <w:r>
        <w:rPr>
          <w:sz w:val="21"/>
          <w:szCs w:val="21"/>
        </w:rPr>
        <mc:AlternateContent>
          <mc:Choice Requires="wps">
            <w:drawing>
              <wp:anchor distT="0" distB="0" distL="114300" distR="114300" simplePos="0" relativeHeight="251695104" behindDoc="0" locked="0" layoutInCell="1" allowOverlap="1">
                <wp:simplePos x="0" y="0"/>
                <wp:positionH relativeFrom="column">
                  <wp:posOffset>2616200</wp:posOffset>
                </wp:positionH>
                <wp:positionV relativeFrom="paragraph">
                  <wp:posOffset>52070</wp:posOffset>
                </wp:positionV>
                <wp:extent cx="1857375" cy="266700"/>
                <wp:effectExtent l="4445" t="4445" r="5080" b="14605"/>
                <wp:wrapNone/>
                <wp:docPr id="46" name="矩形 75"/>
                <wp:cNvGraphicFramePr/>
                <a:graphic xmlns:a="http://schemas.openxmlformats.org/drawingml/2006/main">
                  <a:graphicData uri="http://schemas.microsoft.com/office/word/2010/wordprocessingShape">
                    <wps:wsp>
                      <wps:cNvSpPr/>
                      <wps:spPr>
                        <a:xfrm>
                          <a:off x="0" y="0"/>
                          <a:ext cx="1857375" cy="266700"/>
                        </a:xfrm>
                        <a:prstGeom prst="rect">
                          <a:avLst/>
                        </a:prstGeom>
                        <a:noFill/>
                        <a:ln w="9525" cap="flat" cmpd="sng">
                          <a:solidFill>
                            <a:srgbClr val="000000"/>
                          </a:solidFill>
                          <a:prstDash val="solid"/>
                          <a:miter/>
                          <a:headEnd type="none" w="med" len="med"/>
                          <a:tailEnd type="none" w="med" len="med"/>
                        </a:ln>
                      </wps:spPr>
                      <wps:txbx>
                        <w:txbxContent>
                          <w:p>
                            <w:pPr>
                              <w:ind w:firstLine="420" w:firstLineChars="200"/>
                              <w:jc w:val="both"/>
                              <w:rPr>
                                <w:rFonts w:hint="eastAsia"/>
                                <w:sz w:val="21"/>
                                <w:szCs w:val="21"/>
                              </w:rPr>
                            </w:pPr>
                            <w:r>
                              <w:rPr>
                                <w:rFonts w:hint="eastAsia"/>
                                <w:sz w:val="21"/>
                                <w:szCs w:val="21"/>
                                <w:lang w:val="en-US" w:eastAsia="zh-CN"/>
                              </w:rPr>
                              <w:t>审核部注册</w:t>
                            </w:r>
                            <w:r>
                              <w:rPr>
                                <w:rFonts w:hint="eastAsia"/>
                                <w:sz w:val="21"/>
                                <w:szCs w:val="21"/>
                              </w:rPr>
                              <w:t>审议</w:t>
                            </w:r>
                          </w:p>
                        </w:txbxContent>
                      </wps:txbx>
                      <wps:bodyPr wrap="square" upright="1"/>
                    </wps:wsp>
                  </a:graphicData>
                </a:graphic>
              </wp:anchor>
            </w:drawing>
          </mc:Choice>
          <mc:Fallback>
            <w:pict>
              <v:rect id="矩形 75" o:spid="_x0000_s1026" o:spt="1" style="position:absolute;left:0pt;margin-left:206pt;margin-top:4.1pt;height:21pt;width:146.25pt;z-index:251695104;mso-width-relative:page;mso-height-relative:page;" filled="f" stroked="t" coordsize="21600,21600" o:gfxdata="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BZFgdcAAAAIAQAADwAAAAAAAAABACAAAAAiAAAA&#10;ZHJzL2Rvd25yZXYueG1sUEsBAhQAFAAAAAgAh07iQNV5/rYIAgAAEAQAAA4AAAAAAAAAAQAgAAAA&#10;JgEAAGRycy9lMm9Eb2MueG1sUEsFBgAAAAAGAAYAWQEAAKAFAAAAAA==&#10;">
                <v:fill on="f" focussize="0,0"/>
                <v:stroke color="#000000" joinstyle="miter"/>
                <v:imagedata o:title=""/>
                <o:lock v:ext="edit" aspectratio="f"/>
                <v:textbox>
                  <w:txbxContent>
                    <w:p>
                      <w:pPr>
                        <w:ind w:firstLine="420" w:firstLineChars="200"/>
                        <w:jc w:val="both"/>
                        <w:rPr>
                          <w:rFonts w:hint="eastAsia"/>
                          <w:sz w:val="21"/>
                          <w:szCs w:val="21"/>
                        </w:rPr>
                      </w:pPr>
                      <w:r>
                        <w:rPr>
                          <w:rFonts w:hint="eastAsia"/>
                          <w:sz w:val="21"/>
                          <w:szCs w:val="21"/>
                          <w:lang w:val="en-US" w:eastAsia="zh-CN"/>
                        </w:rPr>
                        <w:t>审核部注册</w:t>
                      </w:r>
                      <w:r>
                        <w:rPr>
                          <w:rFonts w:hint="eastAsia"/>
                          <w:sz w:val="21"/>
                          <w:szCs w:val="21"/>
                        </w:rPr>
                        <w:t>审议</w:t>
                      </w:r>
                    </w:p>
                  </w:txbxContent>
                </v:textbox>
              </v:rect>
            </w:pict>
          </mc:Fallback>
        </mc:AlternateContent>
      </w:r>
    </w:p>
    <w:p>
      <w:pPr>
        <w:spacing w:line="271" w:lineRule="exact"/>
        <w:rPr>
          <w:rFonts w:ascii="宋体" w:hAnsi="宋体"/>
          <w:sz w:val="21"/>
          <w:szCs w:val="21"/>
        </w:rPr>
      </w:pPr>
      <w:r>
        <w:rPr>
          <w:sz w:val="21"/>
          <w:szCs w:val="21"/>
        </w:rPr>
        <mc:AlternateContent>
          <mc:Choice Requires="wps">
            <w:drawing>
              <wp:anchor distT="0" distB="0" distL="114300" distR="114300" simplePos="0" relativeHeight="251706368" behindDoc="0" locked="0" layoutInCell="1" allowOverlap="1">
                <wp:simplePos x="0" y="0"/>
                <wp:positionH relativeFrom="column">
                  <wp:posOffset>3387725</wp:posOffset>
                </wp:positionH>
                <wp:positionV relativeFrom="paragraph">
                  <wp:posOffset>146685</wp:posOffset>
                </wp:positionV>
                <wp:extent cx="635" cy="400050"/>
                <wp:effectExtent l="48895" t="0" r="64770" b="0"/>
                <wp:wrapNone/>
                <wp:docPr id="47" name="直线 86"/>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86" o:spid="_x0000_s1026" o:spt="20" style="position:absolute;left:0pt;margin-left:266.75pt;margin-top:11.55pt;height:31.5pt;width:0.05pt;z-index:251706368;mso-width-relative:page;mso-height-relative:page;" filled="f" stroked="t" coordsize="21600,21600" o:gfxdata="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71+O/ZAAAACQEAAA8AAAAAAAAAAQAgAAAAIgAAAGRycy9kb3ducmV2LnhtbFBLAQIU&#10;ABQAAAAIAIdO4kCIFQTO8gEAAN8DAAAOAAAAAAAAAAEAIAAAACgBAABkcnMvZTJvRG9jLnhtbFBL&#10;BQYAAAAABgAGAFkBAACMBQAAAAA=&#10;">
                <v:fill on="f" focussize="0,0"/>
                <v:stroke color="#000000" joinstyle="round" endarrow="open"/>
                <v:imagedata o:title=""/>
                <o:lock v:ext="edit" aspectratio="f"/>
              </v:line>
            </w:pict>
          </mc:Fallback>
        </mc:AlternateContent>
      </w:r>
      <w:r>
        <w:rPr>
          <w:sz w:val="21"/>
          <w:szCs w:val="21"/>
        </w:rPr>
        <mc:AlternateContent>
          <mc:Choice Requires="wps">
            <w:drawing>
              <wp:anchor distT="0" distB="0" distL="114300" distR="114300" simplePos="0" relativeHeight="251704320" behindDoc="0" locked="0" layoutInCell="1" allowOverlap="1">
                <wp:simplePos x="0" y="0"/>
                <wp:positionH relativeFrom="column">
                  <wp:posOffset>2254250</wp:posOffset>
                </wp:positionH>
                <wp:positionV relativeFrom="paragraph">
                  <wp:posOffset>2540</wp:posOffset>
                </wp:positionV>
                <wp:extent cx="361950" cy="8890"/>
                <wp:effectExtent l="0" t="46990" r="0" b="58420"/>
                <wp:wrapNone/>
                <wp:docPr id="48" name="直线 84"/>
                <wp:cNvGraphicFramePr/>
                <a:graphic xmlns:a="http://schemas.openxmlformats.org/drawingml/2006/main">
                  <a:graphicData uri="http://schemas.microsoft.com/office/word/2010/wordprocessingShape">
                    <wps:wsp>
                      <wps:cNvCnPr/>
                      <wps:spPr>
                        <a:xfrm flipH="1" flipV="1">
                          <a:off x="0" y="0"/>
                          <a:ext cx="361950" cy="88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84" o:spid="_x0000_s1026" o:spt="20" style="position:absolute;left:0pt;flip:x y;margin-left:177.5pt;margin-top:0.2pt;height:0.7pt;width:28.5pt;z-index:251704320;mso-width-relative:page;mso-height-relative:page;" filled="f" stroked="t" coordsize="21600,21600" o:gfxdata="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k5nrtYAAAAGAQAADwAAAAAAAAABACAAAAAiAAAAZHJzL2Rvd25y&#10;ZXYueG1sUEsBAhQAFAAAAAgAh07iQKbLGEsAAgAA9AMAAA4AAAAAAAAAAQAgAAAAJQEAAGRycy9l&#10;Mm9Eb2MueG1sUEsFBgAAAAAGAAYAWQEAAJcFAAAAAA==&#10;">
                <v:fill on="f" focussize="0,0"/>
                <v:stroke color="#000000" joinstyle="round" endarrow="open"/>
                <v:imagedata o:title=""/>
                <o:lock v:ext="edit" aspectratio="f"/>
              </v:line>
            </w:pict>
          </mc:Fallback>
        </mc:AlternateContent>
      </w:r>
    </w:p>
    <w:p>
      <w:pPr>
        <w:spacing w:line="271" w:lineRule="exact"/>
        <w:rPr>
          <w:rFonts w:ascii="宋体" w:hAnsi="宋体"/>
          <w:sz w:val="21"/>
          <w:szCs w:val="21"/>
        </w:rPr>
      </w:pPr>
      <w:r>
        <w:rPr>
          <w:sz w:val="21"/>
          <w:szCs w:val="21"/>
        </w:rPr>
        <mc:AlternateContent>
          <mc:Choice Requires="wps">
            <w:drawing>
              <wp:anchor distT="0" distB="0" distL="114300" distR="114300" simplePos="0" relativeHeight="251714560" behindDoc="0" locked="0" layoutInCell="1" allowOverlap="1">
                <wp:simplePos x="0" y="0"/>
                <wp:positionH relativeFrom="column">
                  <wp:posOffset>5035550</wp:posOffset>
                </wp:positionH>
                <wp:positionV relativeFrom="paragraph">
                  <wp:posOffset>136525</wp:posOffset>
                </wp:positionV>
                <wp:extent cx="1495425" cy="266700"/>
                <wp:effectExtent l="5080" t="4445" r="4445" b="14605"/>
                <wp:wrapNone/>
                <wp:docPr id="49" name="矩形 95"/>
                <wp:cNvGraphicFramePr/>
                <a:graphic xmlns:a="http://schemas.openxmlformats.org/drawingml/2006/main">
                  <a:graphicData uri="http://schemas.microsoft.com/office/word/2010/wordprocessingShape">
                    <wps:wsp>
                      <wps:cNvSpPr/>
                      <wps:spPr>
                        <a:xfrm>
                          <a:off x="0" y="0"/>
                          <a:ext cx="1495425" cy="266700"/>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 xml:space="preserve">     颁发</w:t>
                            </w:r>
                            <w:r>
                              <w:rPr>
                                <w:rFonts w:hint="eastAsia"/>
                                <w:sz w:val="21"/>
                                <w:szCs w:val="21"/>
                                <w:lang w:val="en-US" w:eastAsia="zh-CN"/>
                              </w:rPr>
                              <w:t>认证</w:t>
                            </w:r>
                            <w:r>
                              <w:rPr>
                                <w:rFonts w:hint="eastAsia"/>
                                <w:sz w:val="21"/>
                                <w:szCs w:val="21"/>
                              </w:rPr>
                              <w:t>证书</w:t>
                            </w:r>
                          </w:p>
                        </w:txbxContent>
                      </wps:txbx>
                      <wps:bodyPr wrap="square" upright="1"/>
                    </wps:wsp>
                  </a:graphicData>
                </a:graphic>
              </wp:anchor>
            </w:drawing>
          </mc:Choice>
          <mc:Fallback>
            <w:pict>
              <v:rect id="矩形 95" o:spid="_x0000_s1026" o:spt="1" style="position:absolute;left:0pt;margin-left:396.5pt;margin-top:10.75pt;height:21pt;width:117.75pt;z-index:251714560;mso-width-relative:page;mso-height-relative:page;" filled="f" stroked="t" coordsize="21600,21600" o:gfxdata="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we8lnYAAAACgEAAA8AAAAAAAAAAQAgAAAAIgAA&#10;AGRycy9kb3ducmV2LnhtbFBLAQIUABQAAAAIAIdO4kDNCro2CAIAABAEAAAOAAAAAAAAAAEAIAAA&#10;ACcBAABkcnMvZTJvRG9jLnhtbFBLBQYAAAAABgAGAFkBAAChBQAAAAA=&#10;">
                <v:fill on="f" focussize="0,0"/>
                <v:stroke color="#000000" joinstyle="miter"/>
                <v:imagedata o:title=""/>
                <o:lock v:ext="edit" aspectratio="f"/>
                <v:textbox>
                  <w:txbxContent>
                    <w:p>
                      <w:pPr>
                        <w:rPr>
                          <w:rFonts w:hint="eastAsia"/>
                          <w:sz w:val="21"/>
                          <w:szCs w:val="21"/>
                        </w:rPr>
                      </w:pPr>
                      <w:r>
                        <w:rPr>
                          <w:rFonts w:hint="eastAsia"/>
                          <w:sz w:val="21"/>
                          <w:szCs w:val="21"/>
                        </w:rPr>
                        <w:t xml:space="preserve">     颁发</w:t>
                      </w:r>
                      <w:r>
                        <w:rPr>
                          <w:rFonts w:hint="eastAsia"/>
                          <w:sz w:val="21"/>
                          <w:szCs w:val="21"/>
                          <w:lang w:val="en-US" w:eastAsia="zh-CN"/>
                        </w:rPr>
                        <w:t>认证</w:t>
                      </w:r>
                      <w:r>
                        <w:rPr>
                          <w:rFonts w:hint="eastAsia"/>
                          <w:sz w:val="21"/>
                          <w:szCs w:val="21"/>
                        </w:rPr>
                        <w:t>证书</w:t>
                      </w:r>
                    </w:p>
                  </w:txbxContent>
                </v:textbox>
              </v:rect>
            </w:pict>
          </mc:Fallback>
        </mc:AlternateContent>
      </w:r>
    </w:p>
    <w:p>
      <w:pPr>
        <w:spacing w:line="271" w:lineRule="exact"/>
        <w:rPr>
          <w:rFonts w:ascii="宋体" w:hAnsi="宋体"/>
          <w:sz w:val="21"/>
          <w:szCs w:val="21"/>
        </w:rPr>
      </w:pPr>
      <w:r>
        <w:rPr>
          <w:sz w:val="21"/>
          <w:szCs w:val="21"/>
        </w:rPr>
        <mc:AlternateContent>
          <mc:Choice Requires="wps">
            <w:drawing>
              <wp:anchor distT="0" distB="0" distL="114300" distR="114300" simplePos="0" relativeHeight="251712512" behindDoc="0" locked="0" layoutInCell="1" allowOverlap="1">
                <wp:simplePos x="0" y="0"/>
                <wp:positionH relativeFrom="column">
                  <wp:posOffset>4759325</wp:posOffset>
                </wp:positionH>
                <wp:positionV relativeFrom="paragraph">
                  <wp:posOffset>105410</wp:posOffset>
                </wp:positionV>
                <wp:extent cx="286385" cy="635"/>
                <wp:effectExtent l="0" t="48895" r="18415" b="64770"/>
                <wp:wrapNone/>
                <wp:docPr id="50" name="直线 93"/>
                <wp:cNvGraphicFramePr/>
                <a:graphic xmlns:a="http://schemas.openxmlformats.org/drawingml/2006/main">
                  <a:graphicData uri="http://schemas.microsoft.com/office/word/2010/wordprocessingShape">
                    <wps:wsp>
                      <wps:cNvCnPr/>
                      <wps:spPr>
                        <a:xfrm>
                          <a:off x="0" y="0"/>
                          <a:ext cx="28638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93" o:spid="_x0000_s1026" o:spt="20" style="position:absolute;left:0pt;margin-left:374.75pt;margin-top:8.3pt;height:0.05pt;width:22.55pt;z-index:251712512;mso-width-relative:page;mso-height-relative:page;" filled="f" stroked="t" coordsize="21600,21600" o:gfxdata="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oGo1dkAAAAJAQAADwAAAAAAAAABACAAAAAiAAAAZHJzL2Rvd25yZXYueG1sUEsBAhQAFAAA&#10;AAgAh07iQCwZbVruAQAA3wMAAA4AAAAAAAAAAQAgAAAAKAEAAGRycy9lMm9Eb2MueG1sUEsFBgAA&#10;AAAGAAYAWQEAAIgFAAAAAA==&#10;">
                <v:fill on="f" focussize="0,0"/>
                <v:stroke color="#000000" joinstyle="round" endarrow="open"/>
                <v:imagedata o:title=""/>
                <o:lock v:ext="edit" aspectratio="f"/>
              </v:line>
            </w:pict>
          </mc:Fallback>
        </mc:AlternateContent>
      </w:r>
      <w:r>
        <w:rPr>
          <w:sz w:val="21"/>
        </w:rPr>
        <mc:AlternateContent>
          <mc:Choice Requires="wps">
            <w:drawing>
              <wp:anchor distT="0" distB="0" distL="114300" distR="114300" simplePos="0" relativeHeight="251711488" behindDoc="0" locked="0" layoutInCell="1" allowOverlap="1">
                <wp:simplePos x="0" y="0"/>
                <wp:positionH relativeFrom="column">
                  <wp:posOffset>4749800</wp:posOffset>
                </wp:positionH>
                <wp:positionV relativeFrom="paragraph">
                  <wp:posOffset>94615</wp:posOffset>
                </wp:positionV>
                <wp:extent cx="635" cy="447675"/>
                <wp:effectExtent l="4445" t="0" r="13970" b="9525"/>
                <wp:wrapNone/>
                <wp:docPr id="51" name="直线 92"/>
                <wp:cNvGraphicFramePr/>
                <a:graphic xmlns:a="http://schemas.openxmlformats.org/drawingml/2006/main">
                  <a:graphicData uri="http://schemas.microsoft.com/office/word/2010/wordprocessingShape">
                    <wps:wsp>
                      <wps:cNvCnPr/>
                      <wps:spPr>
                        <a:xfrm>
                          <a:off x="0" y="0"/>
                          <a:ext cx="635" cy="4476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2" o:spid="_x0000_s1026" o:spt="20" style="position:absolute;left:0pt;margin-left:374pt;margin-top:7.45pt;height:35.25pt;width:0.05pt;z-index:251711488;mso-width-relative:page;mso-height-relative:page;" filled="f" stroked="t" coordsize="21600,21600" o:gfxdata="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rv0&#10;19cAAAAJAQAADwAAAAAAAAABACAAAAAiAAAAZHJzL2Rvd25yZXYueG1sUEsBAhQAFAAAAAgAh07i&#10;QBZ0G/DqAQAA3gMAAA4AAAAAAAAAAQAgAAAAJgEAAGRycy9lMm9Eb2MueG1sUEsFBgAAAAAGAAYA&#10;WQEAAIIFAAAAAA==&#10;">
                <v:fill on="f" focussize="0,0"/>
                <v:stroke color="#000000" joinstyle="round"/>
                <v:imagedata o:title=""/>
                <o:lock v:ext="edit" aspectratio="f"/>
              </v:line>
            </w:pict>
          </mc:Fallback>
        </mc:AlternateContent>
      </w:r>
    </w:p>
    <w:p>
      <w:pPr>
        <w:spacing w:line="271" w:lineRule="exact"/>
        <w:rPr>
          <w:rFonts w:ascii="宋体" w:hAnsi="宋体"/>
          <w:sz w:val="21"/>
          <w:szCs w:val="21"/>
        </w:rPr>
      </w:pPr>
      <w:r>
        <w:rPr>
          <w:sz w:val="21"/>
          <w:szCs w:val="21"/>
        </w:rPr>
        <mc:AlternateContent>
          <mc:Choice Requires="wps">
            <w:drawing>
              <wp:anchor distT="0" distB="0" distL="114300" distR="114300" simplePos="0" relativeHeight="251710464" behindDoc="0" locked="0" layoutInCell="1" allowOverlap="1">
                <wp:simplePos x="0" y="0"/>
                <wp:positionH relativeFrom="column">
                  <wp:posOffset>4473575</wp:posOffset>
                </wp:positionH>
                <wp:positionV relativeFrom="paragraph">
                  <wp:posOffset>152400</wp:posOffset>
                </wp:positionV>
                <wp:extent cx="286385" cy="635"/>
                <wp:effectExtent l="0" t="48895" r="18415" b="64770"/>
                <wp:wrapNone/>
                <wp:docPr id="52" name="直线 90"/>
                <wp:cNvGraphicFramePr/>
                <a:graphic xmlns:a="http://schemas.openxmlformats.org/drawingml/2006/main">
                  <a:graphicData uri="http://schemas.microsoft.com/office/word/2010/wordprocessingShape">
                    <wps:wsp>
                      <wps:cNvCnPr/>
                      <wps:spPr>
                        <a:xfrm>
                          <a:off x="0" y="0"/>
                          <a:ext cx="28638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90" o:spid="_x0000_s1026" o:spt="20" style="position:absolute;left:0pt;margin-left:352.25pt;margin-top:12pt;height:0.05pt;width:22.55pt;z-index:251710464;mso-width-relative:page;mso-height-relative:page;" filled="f" stroked="t" coordsize="21600,21600" o:gfxdata="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5YSJT9kAAAAJAQAADwAAAAAAAAABACAAAAAiAAAAZHJzL2Rvd25yZXYueG1sUEsBAhQAFAAA&#10;AAgAh07iQNwSP03uAQAA3wMAAA4AAAAAAAAAAQAgAAAAKAEAAGRycy9lMm9Eb2MueG1sUEsFBgAA&#10;AAAGAAYAWQEAAIgFAAAAAA==&#10;">
                <v:fill on="f" focussize="0,0"/>
                <v:stroke color="#000000" joinstyle="round" endarrow="open"/>
                <v:imagedata o:title=""/>
                <o:lock v:ext="edit" aspectratio="f"/>
              </v:line>
            </w:pict>
          </mc:Fallback>
        </mc:AlternateContent>
      </w:r>
      <w:r>
        <w:rPr>
          <w:sz w:val="21"/>
          <w:szCs w:val="21"/>
        </w:rPr>
        <mc:AlternateContent>
          <mc:Choice Requires="wps">
            <w:drawing>
              <wp:anchor distT="0" distB="0" distL="114300" distR="114300" simplePos="0" relativeHeight="251707392" behindDoc="0" locked="0" layoutInCell="1" allowOverlap="1">
                <wp:simplePos x="0" y="0"/>
                <wp:positionH relativeFrom="column">
                  <wp:posOffset>2616200</wp:posOffset>
                </wp:positionH>
                <wp:positionV relativeFrom="paragraph">
                  <wp:posOffset>20955</wp:posOffset>
                </wp:positionV>
                <wp:extent cx="1857375" cy="266700"/>
                <wp:effectExtent l="4445" t="4445" r="5080" b="14605"/>
                <wp:wrapNone/>
                <wp:docPr id="53" name="矩形 87"/>
                <wp:cNvGraphicFramePr/>
                <a:graphic xmlns:a="http://schemas.openxmlformats.org/drawingml/2006/main">
                  <a:graphicData uri="http://schemas.microsoft.com/office/word/2010/wordprocessingShape">
                    <wps:wsp>
                      <wps:cNvSpPr/>
                      <wps:spPr>
                        <a:xfrm>
                          <a:off x="0" y="0"/>
                          <a:ext cx="1857375" cy="266700"/>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 xml:space="preserve">      </w:t>
                            </w:r>
                            <w:r>
                              <w:rPr>
                                <w:rFonts w:hint="eastAsia" w:eastAsia="宋体"/>
                                <w:sz w:val="21"/>
                                <w:szCs w:val="21"/>
                                <w:lang w:val="en-US" w:eastAsia="zh-CN"/>
                              </w:rPr>
                              <w:t xml:space="preserve">    </w:t>
                            </w:r>
                            <w:r>
                              <w:rPr>
                                <w:rFonts w:hint="eastAsia"/>
                                <w:sz w:val="21"/>
                                <w:szCs w:val="21"/>
                              </w:rPr>
                              <w:t>认证决定</w:t>
                            </w:r>
                          </w:p>
                        </w:txbxContent>
                      </wps:txbx>
                      <wps:bodyPr wrap="square" upright="1"/>
                    </wps:wsp>
                  </a:graphicData>
                </a:graphic>
              </wp:anchor>
            </w:drawing>
          </mc:Choice>
          <mc:Fallback>
            <w:pict>
              <v:rect id="矩形 87" o:spid="_x0000_s1026" o:spt="1" style="position:absolute;left:0pt;margin-left:206pt;margin-top:1.65pt;height:21pt;width:146.25pt;z-index:251707392;mso-width-relative:page;mso-height-relative:page;" filled="f" stroked="t" coordsize="21600,21600" o:gfxdata="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oNA8dcAAAAIAQAADwAAAAAAAAABACAAAAAiAAAA&#10;ZHJzL2Rvd25yZXYueG1sUEsBAhQAFAAAAAgAh07iQFJY0gYIAgAAEAQAAA4AAAAAAAAAAQAgAAAA&#10;JgEAAGRycy9lMm9Eb2MueG1sUEsFBgAAAAAGAAYAWQEAAKAFAAAAAA==&#10;">
                <v:fill on="f" focussize="0,0"/>
                <v:stroke color="#000000" joinstyle="miter"/>
                <v:imagedata o:title=""/>
                <o:lock v:ext="edit" aspectratio="f"/>
                <v:textbox>
                  <w:txbxContent>
                    <w:p>
                      <w:pPr>
                        <w:rPr>
                          <w:rFonts w:hint="eastAsia"/>
                          <w:sz w:val="21"/>
                          <w:szCs w:val="21"/>
                        </w:rPr>
                      </w:pPr>
                      <w:r>
                        <w:rPr>
                          <w:rFonts w:hint="eastAsia"/>
                          <w:sz w:val="21"/>
                          <w:szCs w:val="21"/>
                        </w:rPr>
                        <w:t xml:space="preserve">      </w:t>
                      </w:r>
                      <w:r>
                        <w:rPr>
                          <w:rFonts w:hint="eastAsia" w:eastAsia="宋体"/>
                          <w:sz w:val="21"/>
                          <w:szCs w:val="21"/>
                          <w:lang w:val="en-US" w:eastAsia="zh-CN"/>
                        </w:rPr>
                        <w:t xml:space="preserve">    </w:t>
                      </w:r>
                      <w:r>
                        <w:rPr>
                          <w:rFonts w:hint="eastAsia"/>
                          <w:sz w:val="21"/>
                          <w:szCs w:val="21"/>
                        </w:rPr>
                        <w:t>认证决定</w:t>
                      </w:r>
                    </w:p>
                  </w:txbxContent>
                </v:textbox>
              </v:rect>
            </w:pict>
          </mc:Fallback>
        </mc:AlternateContent>
      </w:r>
    </w:p>
    <w:p>
      <w:pPr>
        <w:spacing w:line="271" w:lineRule="exact"/>
        <w:rPr>
          <w:rFonts w:ascii="宋体" w:hAnsi="宋体"/>
          <w:sz w:val="21"/>
          <w:szCs w:val="21"/>
        </w:rPr>
      </w:pPr>
      <w:r>
        <w:rPr>
          <w:sz w:val="21"/>
          <w:szCs w:val="21"/>
        </w:rPr>
        <mc:AlternateContent>
          <mc:Choice Requires="wps">
            <w:drawing>
              <wp:anchor distT="0" distB="0" distL="114300" distR="114300" simplePos="0" relativeHeight="251715584" behindDoc="0" locked="0" layoutInCell="1" allowOverlap="1">
                <wp:simplePos x="0" y="0"/>
                <wp:positionH relativeFrom="column">
                  <wp:posOffset>5035550</wp:posOffset>
                </wp:positionH>
                <wp:positionV relativeFrom="paragraph">
                  <wp:posOffset>58420</wp:posOffset>
                </wp:positionV>
                <wp:extent cx="1495425" cy="266700"/>
                <wp:effectExtent l="5080" t="4445" r="4445" b="14605"/>
                <wp:wrapNone/>
                <wp:docPr id="54" name="矩形 96"/>
                <wp:cNvGraphicFramePr/>
                <a:graphic xmlns:a="http://schemas.openxmlformats.org/drawingml/2006/main">
                  <a:graphicData uri="http://schemas.microsoft.com/office/word/2010/wordprocessingShape">
                    <wps:wsp>
                      <wps:cNvSpPr/>
                      <wps:spPr>
                        <a:xfrm>
                          <a:off x="0" y="0"/>
                          <a:ext cx="1495425" cy="266700"/>
                        </a:xfrm>
                        <a:prstGeom prst="rect">
                          <a:avLst/>
                        </a:prstGeom>
                        <a:noFill/>
                        <a:ln w="9525" cap="flat" cmpd="sng">
                          <a:solidFill>
                            <a:srgbClr val="000000"/>
                          </a:solidFill>
                          <a:prstDash val="solid"/>
                          <a:miter/>
                          <a:headEnd type="none" w="med" len="med"/>
                          <a:tailEnd type="none" w="med" len="med"/>
                        </a:ln>
                      </wps:spPr>
                      <wps:txbx>
                        <w:txbxContent>
                          <w:p>
                            <w:pPr>
                              <w:rPr>
                                <w:rFonts w:hint="default" w:eastAsia="宋体"/>
                                <w:sz w:val="21"/>
                                <w:szCs w:val="21"/>
                                <w:lang w:val="en-US" w:eastAsia="zh-CN"/>
                              </w:rPr>
                            </w:pPr>
                            <w:r>
                              <w:rPr>
                                <w:rFonts w:hint="eastAsia"/>
                                <w:sz w:val="21"/>
                                <w:szCs w:val="21"/>
                              </w:rPr>
                              <w:t xml:space="preserve">  </w:t>
                            </w:r>
                            <w:r>
                              <w:rPr>
                                <w:rFonts w:hint="eastAsia"/>
                                <w:sz w:val="21"/>
                                <w:szCs w:val="21"/>
                                <w:lang w:val="en-US" w:eastAsia="zh-CN"/>
                              </w:rPr>
                              <w:t>上报国家认监委系统</w:t>
                            </w:r>
                          </w:p>
                        </w:txbxContent>
                      </wps:txbx>
                      <wps:bodyPr wrap="square" upright="1"/>
                    </wps:wsp>
                  </a:graphicData>
                </a:graphic>
              </wp:anchor>
            </w:drawing>
          </mc:Choice>
          <mc:Fallback>
            <w:pict>
              <v:rect id="矩形 96" o:spid="_x0000_s1026" o:spt="1" style="position:absolute;left:0pt;margin-left:396.5pt;margin-top:4.6pt;height:21pt;width:117.75pt;z-index:251715584;mso-width-relative:page;mso-height-relative:page;" filled="f" stroked="t" coordsize="21600,21600" o:gfxdata="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GOuX9cAAAAJAQAADwAAAAAAAAABACAAAAAiAAAA&#10;ZHJzL2Rvd25yZXYueG1sUEsBAhQAFAAAAAgAh07iQKpNYGQIAgAAEAQAAA4AAAAAAAAAAQAgAAAA&#10;JgEAAGRycy9lMm9Eb2MueG1sUEsFBgAAAAAGAAYAWQEAAKAFAAAAAA==&#10;">
                <v:fill on="f" focussize="0,0"/>
                <v:stroke color="#000000" joinstyle="miter"/>
                <v:imagedata o:title=""/>
                <o:lock v:ext="edit" aspectratio="f"/>
                <v:textbox>
                  <w:txbxContent>
                    <w:p>
                      <w:pPr>
                        <w:rPr>
                          <w:rFonts w:hint="default" w:eastAsia="宋体"/>
                          <w:sz w:val="21"/>
                          <w:szCs w:val="21"/>
                          <w:lang w:val="en-US" w:eastAsia="zh-CN"/>
                        </w:rPr>
                      </w:pPr>
                      <w:r>
                        <w:rPr>
                          <w:rFonts w:hint="eastAsia"/>
                          <w:sz w:val="21"/>
                          <w:szCs w:val="21"/>
                        </w:rPr>
                        <w:t xml:space="preserve">  </w:t>
                      </w:r>
                      <w:r>
                        <w:rPr>
                          <w:rFonts w:hint="eastAsia"/>
                          <w:sz w:val="21"/>
                          <w:szCs w:val="21"/>
                          <w:lang w:val="en-US" w:eastAsia="zh-CN"/>
                        </w:rPr>
                        <w:t>上报国家认监委系统</w:t>
                      </w:r>
                    </w:p>
                  </w:txbxContent>
                </v:textbox>
              </v:rect>
            </w:pict>
          </mc:Fallback>
        </mc:AlternateContent>
      </w:r>
      <w:r>
        <w:rPr>
          <w:sz w:val="21"/>
          <w:szCs w:val="21"/>
        </w:rPr>
        <mc:AlternateContent>
          <mc:Choice Requires="wps">
            <w:drawing>
              <wp:anchor distT="0" distB="0" distL="114300" distR="114300" simplePos="0" relativeHeight="251708416" behindDoc="0" locked="0" layoutInCell="1" allowOverlap="1">
                <wp:simplePos x="0" y="0"/>
                <wp:positionH relativeFrom="column">
                  <wp:posOffset>3387725</wp:posOffset>
                </wp:positionH>
                <wp:positionV relativeFrom="paragraph">
                  <wp:posOffset>115570</wp:posOffset>
                </wp:positionV>
                <wp:extent cx="635" cy="400050"/>
                <wp:effectExtent l="48895" t="0" r="64770" b="0"/>
                <wp:wrapNone/>
                <wp:docPr id="55" name="直线 88"/>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88" o:spid="_x0000_s1026" o:spt="20" style="position:absolute;left:0pt;margin-left:266.75pt;margin-top:9.1pt;height:31.5pt;width:0.05pt;z-index:251708416;mso-width-relative:page;mso-height-relative:page;" filled="f" stroked="t" coordsize="21600,21600" o:gfxdata="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zPCUC2AAAAAkBAAAPAAAAAAAAAAEAIAAAACIAAABkcnMvZG93bnJldi54bWxQSwECFAAU&#10;AAAACACHTuJAmqaJhPEBAADfAwAADgAAAAAAAAABACAAAAAnAQAAZHJzL2Uyb0RvYy54bWxQSwUG&#10;AAAAAAYABgBZAQAAigUAAAAA&#10;">
                <v:fill on="f" focussize="0,0"/>
                <v:stroke color="#000000" joinstyle="round" endarrow="open"/>
                <v:imagedata o:title=""/>
                <o:lock v:ext="edit" aspectratio="f"/>
              </v:line>
            </w:pict>
          </mc:Fallback>
        </mc:AlternateContent>
      </w:r>
    </w:p>
    <w:p>
      <w:pPr>
        <w:spacing w:line="271" w:lineRule="exact"/>
        <w:rPr>
          <w:rFonts w:ascii="宋体" w:hAnsi="宋体"/>
          <w:sz w:val="21"/>
          <w:szCs w:val="21"/>
        </w:rPr>
      </w:pPr>
      <w:r>
        <w:rPr>
          <w:sz w:val="21"/>
        </w:rPr>
        <mc:AlternateContent>
          <mc:Choice Requires="wps">
            <w:drawing>
              <wp:anchor distT="0" distB="0" distL="114300" distR="114300" simplePos="0" relativeHeight="251727872" behindDoc="0" locked="0" layoutInCell="1" allowOverlap="1">
                <wp:simplePos x="0" y="0"/>
                <wp:positionH relativeFrom="column">
                  <wp:posOffset>906780</wp:posOffset>
                </wp:positionH>
                <wp:positionV relativeFrom="paragraph">
                  <wp:posOffset>953135</wp:posOffset>
                </wp:positionV>
                <wp:extent cx="3909695" cy="535940"/>
                <wp:effectExtent l="48895" t="242570" r="3810" b="21590"/>
                <wp:wrapNone/>
                <wp:docPr id="56" name="自选图形 109"/>
                <wp:cNvGraphicFramePr/>
                <a:graphic xmlns:a="http://schemas.openxmlformats.org/drawingml/2006/main">
                  <a:graphicData uri="http://schemas.microsoft.com/office/word/2010/wordprocessingShape">
                    <wps:wsp>
                      <wps:cNvCnPr>
                        <a:stCxn id="64" idx="1"/>
                        <a:endCxn id="61" idx="0"/>
                      </wps:cNvCnPr>
                      <wps:spPr>
                        <a:xfrm rot="10800000">
                          <a:off x="0" y="0"/>
                          <a:ext cx="3909695" cy="535940"/>
                        </a:xfrm>
                        <a:prstGeom prst="bentConnector4">
                          <a:avLst>
                            <a:gd name="adj1" fmla="val 40442"/>
                            <a:gd name="adj2" fmla="val 144431"/>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109" o:spid="_x0000_s1026" o:spt="35" type="#_x0000_t35" style="position:absolute;left:0pt;margin-left:71.4pt;margin-top:75.05pt;height:42.2pt;width:307.85pt;rotation:11796480f;z-index:251727872;mso-width-relative:page;mso-height-relative:page;" filled="f" stroked="t" coordsize="21600,21600" o:gfxdata="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34vwDYAAAACwEAAA8AAAAA&#10;AAAAAQAgAAAAIgAAAGRycy9kb3ducmV2LnhtbFBLAQIUABQAAAAIAIdO4kAZSNEQTQIAAJUEAAAO&#10;AAAAAAAAAAEAIAAAACcBAABkcnMvZTJvRG9jLnhtbFBLBQYAAAAABgAGAFkBAADmBQAAAAA=&#10;" adj="8735,31197">
                <v:fill on="f" focussize="0,0"/>
                <v:stroke color="#000000" joinstyle="miter" endarrow="open"/>
                <v:imagedata o:title=""/>
                <o:lock v:ext="edit" aspectratio="f"/>
              </v:shape>
            </w:pict>
          </mc:Fallback>
        </mc:AlternateContent>
      </w:r>
      <w:r>
        <w:rPr>
          <w:sz w:val="21"/>
          <w:szCs w:val="21"/>
        </w:rPr>
        <mc:AlternateContent>
          <mc:Choice Requires="wps">
            <w:drawing>
              <wp:anchor distT="0" distB="0" distL="114300" distR="114300" simplePos="0" relativeHeight="251713536" behindDoc="0" locked="0" layoutInCell="1" allowOverlap="1">
                <wp:simplePos x="0" y="0"/>
                <wp:positionH relativeFrom="column">
                  <wp:posOffset>4759325</wp:posOffset>
                </wp:positionH>
                <wp:positionV relativeFrom="paragraph">
                  <wp:posOffset>17780</wp:posOffset>
                </wp:positionV>
                <wp:extent cx="286385" cy="635"/>
                <wp:effectExtent l="0" t="48895" r="18415" b="64770"/>
                <wp:wrapNone/>
                <wp:docPr id="58" name="直线 94"/>
                <wp:cNvGraphicFramePr/>
                <a:graphic xmlns:a="http://schemas.openxmlformats.org/drawingml/2006/main">
                  <a:graphicData uri="http://schemas.microsoft.com/office/word/2010/wordprocessingShape">
                    <wps:wsp>
                      <wps:cNvCnPr/>
                      <wps:spPr>
                        <a:xfrm>
                          <a:off x="0" y="0"/>
                          <a:ext cx="28638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94" o:spid="_x0000_s1026" o:spt="20" style="position:absolute;left:0pt;margin-left:374.75pt;margin-top:1.4pt;height:0.05pt;width:22.55pt;z-index:251713536;mso-width-relative:page;mso-height-relative:page;" filled="f" stroked="t" coordsize="21600,21600" o:gfxdata="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xRHONgAAAAHAQAADwAAAAAAAAABACAAAAAiAAAAZHJzL2Rvd25yZXYueG1sUEsBAhQAFAAA&#10;AAgAh07iQJupk4/vAQAA3wMAAA4AAAAAAAAAAQAgAAAAJwEAAGRycy9lMm9Eb2MueG1sUEsFBgAA&#10;AAAGAAYAWQEAAIgFAAAAAA==&#10;">
                <v:fill on="f" focussize="0,0"/>
                <v:stroke color="#000000" joinstyle="round" endarrow="open"/>
                <v:imagedata o:title=""/>
                <o:lock v:ext="edit" aspectratio="f"/>
              </v:line>
            </w:pict>
          </mc:Fallback>
        </mc:AlternateContent>
      </w:r>
    </w:p>
    <w:p>
      <w:pPr>
        <w:spacing w:line="271" w:lineRule="exact"/>
        <w:rPr>
          <w:rFonts w:ascii="宋体" w:hAnsi="宋体"/>
          <w:sz w:val="21"/>
          <w:szCs w:val="21"/>
        </w:rPr>
      </w:pPr>
      <w:r>
        <w:rPr>
          <w:sz w:val="21"/>
          <w:szCs w:val="21"/>
        </w:rPr>
        <mc:AlternateContent>
          <mc:Choice Requires="wps">
            <w:drawing>
              <wp:anchor distT="0" distB="0" distL="114300" distR="114300" simplePos="0" relativeHeight="251709440" behindDoc="0" locked="0" layoutInCell="1" allowOverlap="1">
                <wp:simplePos x="0" y="0"/>
                <wp:positionH relativeFrom="column">
                  <wp:posOffset>2606675</wp:posOffset>
                </wp:positionH>
                <wp:positionV relativeFrom="paragraph">
                  <wp:posOffset>161925</wp:posOffset>
                </wp:positionV>
                <wp:extent cx="1857375" cy="266700"/>
                <wp:effectExtent l="4445" t="4445" r="5080" b="14605"/>
                <wp:wrapNone/>
                <wp:docPr id="59" name="矩形 89"/>
                <wp:cNvGraphicFramePr/>
                <a:graphic xmlns:a="http://schemas.openxmlformats.org/drawingml/2006/main">
                  <a:graphicData uri="http://schemas.microsoft.com/office/word/2010/wordprocessingShape">
                    <wps:wsp>
                      <wps:cNvSpPr/>
                      <wps:spPr>
                        <a:xfrm>
                          <a:off x="0" y="0"/>
                          <a:ext cx="1857375" cy="266700"/>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 xml:space="preserve">      </w:t>
                            </w:r>
                            <w:r>
                              <w:rPr>
                                <w:rFonts w:hint="eastAsia" w:eastAsia="宋体"/>
                                <w:sz w:val="21"/>
                                <w:szCs w:val="21"/>
                                <w:lang w:val="en-US" w:eastAsia="zh-CN"/>
                              </w:rPr>
                              <w:t xml:space="preserve">     </w:t>
                            </w:r>
                            <w:r>
                              <w:rPr>
                                <w:rFonts w:hint="eastAsia"/>
                                <w:sz w:val="21"/>
                                <w:szCs w:val="21"/>
                              </w:rPr>
                              <w:t>监督审核</w:t>
                            </w:r>
                          </w:p>
                        </w:txbxContent>
                      </wps:txbx>
                      <wps:bodyPr wrap="square" upright="1"/>
                    </wps:wsp>
                  </a:graphicData>
                </a:graphic>
              </wp:anchor>
            </w:drawing>
          </mc:Choice>
          <mc:Fallback>
            <w:pict>
              <v:rect id="矩形 89" o:spid="_x0000_s1026" o:spt="1" style="position:absolute;left:0pt;margin-left:205.25pt;margin-top:12.75pt;height:21pt;width:146.25pt;z-index:251709440;mso-width-relative:page;mso-height-relative:page;" filled="f" stroked="t" coordsize="21600,21600" o:gfxdata="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LJPnNcAAAAJAQAADwAAAAAAAAABACAAAAAiAAAA&#10;ZHJzL2Rvd25yZXYueG1sUEsBAhQAFAAAAAgAh07iQK4lGmcIAgAAEAQAAA4AAAAAAAAAAQAgAAAA&#10;JgEAAGRycy9lMm9Eb2MueG1sUEsFBgAAAAAGAAYAWQEAAKAFAAAAAA==&#10;">
                <v:fill on="f" focussize="0,0"/>
                <v:stroke color="#000000" joinstyle="miter"/>
                <v:imagedata o:title=""/>
                <o:lock v:ext="edit" aspectratio="f"/>
                <v:textbox>
                  <w:txbxContent>
                    <w:p>
                      <w:pPr>
                        <w:rPr>
                          <w:rFonts w:hint="eastAsia"/>
                          <w:sz w:val="21"/>
                          <w:szCs w:val="21"/>
                        </w:rPr>
                      </w:pPr>
                      <w:r>
                        <w:rPr>
                          <w:rFonts w:hint="eastAsia"/>
                          <w:sz w:val="21"/>
                          <w:szCs w:val="21"/>
                        </w:rPr>
                        <w:t xml:space="preserve">      </w:t>
                      </w:r>
                      <w:r>
                        <w:rPr>
                          <w:rFonts w:hint="eastAsia" w:eastAsia="宋体"/>
                          <w:sz w:val="21"/>
                          <w:szCs w:val="21"/>
                          <w:lang w:val="en-US" w:eastAsia="zh-CN"/>
                        </w:rPr>
                        <w:t xml:space="preserve">     </w:t>
                      </w:r>
                      <w:r>
                        <w:rPr>
                          <w:rFonts w:hint="eastAsia"/>
                          <w:sz w:val="21"/>
                          <w:szCs w:val="21"/>
                        </w:rPr>
                        <w:t>监督审核</w:t>
                      </w:r>
                    </w:p>
                  </w:txbxContent>
                </v:textbox>
              </v:rect>
            </w:pict>
          </mc:Fallback>
        </mc:AlternateContent>
      </w:r>
    </w:p>
    <w:p>
      <w:pPr>
        <w:spacing w:line="271" w:lineRule="exact"/>
        <w:rPr>
          <w:rFonts w:ascii="宋体" w:hAnsi="宋体"/>
          <w:sz w:val="21"/>
          <w:szCs w:val="21"/>
        </w:rPr>
      </w:pPr>
    </w:p>
    <w:p>
      <w:pPr>
        <w:spacing w:line="271" w:lineRule="exact"/>
        <w:rPr>
          <w:rFonts w:ascii="宋体" w:hAnsi="宋体"/>
          <w:sz w:val="21"/>
          <w:szCs w:val="21"/>
        </w:rPr>
      </w:pPr>
      <w:r>
        <w:rPr>
          <w:sz w:val="21"/>
          <w:szCs w:val="21"/>
        </w:rPr>
        <mc:AlternateContent>
          <mc:Choice Requires="wps">
            <w:drawing>
              <wp:anchor distT="0" distB="0" distL="114300" distR="114300" simplePos="0" relativeHeight="251722752" behindDoc="0" locked="0" layoutInCell="1" allowOverlap="1">
                <wp:simplePos x="0" y="0"/>
                <wp:positionH relativeFrom="column">
                  <wp:posOffset>3387725</wp:posOffset>
                </wp:positionH>
                <wp:positionV relativeFrom="paragraph">
                  <wp:posOffset>103505</wp:posOffset>
                </wp:positionV>
                <wp:extent cx="635" cy="400050"/>
                <wp:effectExtent l="48895" t="0" r="64770" b="0"/>
                <wp:wrapNone/>
                <wp:docPr id="60" name="直线 103"/>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03" o:spid="_x0000_s1026" o:spt="20" style="position:absolute;left:0pt;margin-left:266.75pt;margin-top:8.15pt;height:31.5pt;width:0.05pt;z-index:251722752;mso-width-relative:page;mso-height-relative:page;" filled="f" stroked="t" coordsize="21600,21600" o:gfxdata="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HOId+dgAAAAJAQAADwAAAAAAAAABACAAAAAiAAAAZHJzL2Rvd25yZXYueG1sUEsBAhQA&#10;FAAAAAgAh07iQMlxJNryAQAA4AMAAA4AAAAAAAAAAQAgAAAAJwEAAGRycy9lMm9Eb2MueG1sUEsF&#10;BgAAAAAGAAYAWQEAAIsFAAAAAA==&#10;">
                <v:fill on="f" focussize="0,0"/>
                <v:stroke color="#000000" joinstyle="round" endarrow="open"/>
                <v:imagedata o:title=""/>
                <o:lock v:ext="edit" aspectratio="f"/>
              </v:line>
            </w:pict>
          </mc:Fallback>
        </mc:AlternateContent>
      </w:r>
    </w:p>
    <w:p>
      <w:pPr>
        <w:spacing w:line="271" w:lineRule="exact"/>
        <w:rPr>
          <w:rFonts w:ascii="宋体" w:hAnsi="宋体"/>
          <w:sz w:val="21"/>
          <w:szCs w:val="21"/>
        </w:rPr>
      </w:pPr>
    </w:p>
    <w:p>
      <w:pPr>
        <w:spacing w:line="271" w:lineRule="exact"/>
        <w:rPr>
          <w:rFonts w:ascii="宋体" w:hAnsi="宋体"/>
          <w:sz w:val="21"/>
          <w:szCs w:val="21"/>
        </w:rPr>
      </w:pPr>
      <w:r>
        <w:rPr>
          <w:sz w:val="21"/>
          <w:szCs w:val="21"/>
        </w:rPr>
        <mc:AlternateContent>
          <mc:Choice Requires="wps">
            <w:drawing>
              <wp:anchor distT="0" distB="0" distL="114300" distR="114300" simplePos="0" relativeHeight="251721728" behindDoc="0" locked="0" layoutInCell="1" allowOverlap="1">
                <wp:simplePos x="0" y="0"/>
                <wp:positionH relativeFrom="column">
                  <wp:posOffset>158750</wp:posOffset>
                </wp:positionH>
                <wp:positionV relativeFrom="paragraph">
                  <wp:posOffset>92710</wp:posOffset>
                </wp:positionV>
                <wp:extent cx="1495425" cy="266700"/>
                <wp:effectExtent l="5080" t="4445" r="4445" b="14605"/>
                <wp:wrapNone/>
                <wp:docPr id="61" name="矩形 102"/>
                <wp:cNvGraphicFramePr/>
                <a:graphic xmlns:a="http://schemas.openxmlformats.org/drawingml/2006/main">
                  <a:graphicData uri="http://schemas.microsoft.com/office/word/2010/wordprocessingShape">
                    <wps:wsp>
                      <wps:cNvSpPr/>
                      <wps:spPr>
                        <a:xfrm>
                          <a:off x="0" y="0"/>
                          <a:ext cx="1495425" cy="266700"/>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 xml:space="preserve">      日常监督</w:t>
                            </w:r>
                          </w:p>
                        </w:txbxContent>
                      </wps:txbx>
                      <wps:bodyPr wrap="square" upright="1"/>
                    </wps:wsp>
                  </a:graphicData>
                </a:graphic>
              </wp:anchor>
            </w:drawing>
          </mc:Choice>
          <mc:Fallback>
            <w:pict>
              <v:rect id="矩形 102" o:spid="_x0000_s1026" o:spt="1" style="position:absolute;left:0pt;margin-left:12.5pt;margin-top:7.3pt;height:21pt;width:117.75pt;z-index:251721728;mso-width-relative:page;mso-height-relative:page;" filled="f" stroked="t" coordsize="21600,21600" o:gfxdata="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&#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tzdVB1gAAAAgBAAAPAAAAAAAAAAEAIAAAACIAAABk&#10;cnMvZG93bnJldi54bWxQSwECFAAUAAAACACHTuJAp/TD6wgCAAARBAAADgAAAAAAAAABACAAAAAl&#10;AQAAZHJzL2Uyb0RvYy54bWxQSwUGAAAAAAYABgBZAQAAnwUAAAAA&#10;">
                <v:fill on="f" focussize="0,0"/>
                <v:stroke color="#000000" joinstyle="miter"/>
                <v:imagedata o:title=""/>
                <o:lock v:ext="edit" aspectratio="f"/>
                <v:textbox>
                  <w:txbxContent>
                    <w:p>
                      <w:pPr>
                        <w:rPr>
                          <w:rFonts w:hint="eastAsia"/>
                          <w:sz w:val="21"/>
                          <w:szCs w:val="21"/>
                        </w:rPr>
                      </w:pPr>
                      <w:r>
                        <w:rPr>
                          <w:rFonts w:hint="eastAsia"/>
                          <w:sz w:val="21"/>
                          <w:szCs w:val="21"/>
                        </w:rPr>
                        <w:t xml:space="preserve">      日常监督</w:t>
                      </w:r>
                    </w:p>
                  </w:txbxContent>
                </v:textbox>
              </v:rect>
            </w:pict>
          </mc:Fallback>
        </mc:AlternateContent>
      </w:r>
      <w:r>
        <w:rPr>
          <w:sz w:val="21"/>
          <w:szCs w:val="21"/>
        </w:rPr>
        <mc:AlternateContent>
          <mc:Choice Requires="wps">
            <w:drawing>
              <wp:anchor distT="0" distB="0" distL="114300" distR="114300" simplePos="0" relativeHeight="251717632" behindDoc="0" locked="0" layoutInCell="1" allowOverlap="1">
                <wp:simplePos x="0" y="0"/>
                <wp:positionH relativeFrom="column">
                  <wp:posOffset>2597150</wp:posOffset>
                </wp:positionH>
                <wp:positionV relativeFrom="paragraph">
                  <wp:posOffset>149860</wp:posOffset>
                </wp:positionV>
                <wp:extent cx="1857375" cy="266700"/>
                <wp:effectExtent l="4445" t="4445" r="5080" b="14605"/>
                <wp:wrapNone/>
                <wp:docPr id="62" name="矩形 98"/>
                <wp:cNvGraphicFramePr/>
                <a:graphic xmlns:a="http://schemas.openxmlformats.org/drawingml/2006/main">
                  <a:graphicData uri="http://schemas.microsoft.com/office/word/2010/wordprocessingShape">
                    <wps:wsp>
                      <wps:cNvSpPr/>
                      <wps:spPr>
                        <a:xfrm>
                          <a:off x="0" y="0"/>
                          <a:ext cx="1857375" cy="266700"/>
                        </a:xfrm>
                        <a:prstGeom prst="rect">
                          <a:avLst/>
                        </a:prstGeom>
                        <a:noFill/>
                        <a:ln w="9525" cap="flat" cmpd="sng">
                          <a:solidFill>
                            <a:srgbClr val="000000"/>
                          </a:solidFill>
                          <a:prstDash val="solid"/>
                          <a:miter/>
                          <a:headEnd type="none" w="med" len="med"/>
                          <a:tailEnd type="none" w="med" len="med"/>
                        </a:ln>
                      </wps:spPr>
                      <wps:txbx>
                        <w:txbxContent>
                          <w:p>
                            <w:pPr>
                              <w:ind w:firstLine="630" w:firstLineChars="300"/>
                              <w:jc w:val="both"/>
                              <w:rPr>
                                <w:rFonts w:hint="eastAsia"/>
                                <w:sz w:val="21"/>
                                <w:szCs w:val="21"/>
                              </w:rPr>
                            </w:pPr>
                            <w:r>
                              <w:rPr>
                                <w:rFonts w:hint="eastAsia"/>
                                <w:sz w:val="21"/>
                                <w:szCs w:val="21"/>
                                <w:lang w:val="en-US" w:eastAsia="zh-CN"/>
                              </w:rPr>
                              <w:t>审核部</w:t>
                            </w:r>
                            <w:r>
                              <w:rPr>
                                <w:rFonts w:hint="eastAsia"/>
                                <w:sz w:val="21"/>
                                <w:szCs w:val="21"/>
                              </w:rPr>
                              <w:t>审议</w:t>
                            </w:r>
                          </w:p>
                          <w:p>
                            <w:pPr>
                              <w:rPr>
                                <w:rFonts w:hint="eastAsia"/>
                              </w:rPr>
                            </w:pPr>
                          </w:p>
                        </w:txbxContent>
                      </wps:txbx>
                      <wps:bodyPr wrap="square" upright="1"/>
                    </wps:wsp>
                  </a:graphicData>
                </a:graphic>
              </wp:anchor>
            </w:drawing>
          </mc:Choice>
          <mc:Fallback>
            <w:pict>
              <v:rect id="矩形 98" o:spid="_x0000_s1026" o:spt="1" style="position:absolute;left:0pt;margin-left:204.5pt;margin-top:11.8pt;height:21pt;width:146.25pt;z-index:251717632;mso-width-relative:page;mso-height-relative:page;" filled="f" stroked="t" coordsize="21600,21600" o:gfxdata="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f2YmvYAAAACQEAAA8AAAAAAAAAAQAgAAAAIgAA&#10;AGRycy9kb3ducmV2LnhtbFBLAQIUABQAAAAIAIdO4kBhCyYdCAIAABAEAAAOAAAAAAAAAAEAIAAA&#10;ACcBAABkcnMvZTJvRG9jLnhtbFBLBQYAAAAABgAGAFkBAAChBQAAAAA=&#10;">
                <v:fill on="f" focussize="0,0"/>
                <v:stroke color="#000000" joinstyle="miter"/>
                <v:imagedata o:title=""/>
                <o:lock v:ext="edit" aspectratio="f"/>
                <v:textbox>
                  <w:txbxContent>
                    <w:p>
                      <w:pPr>
                        <w:ind w:firstLine="630" w:firstLineChars="300"/>
                        <w:jc w:val="both"/>
                        <w:rPr>
                          <w:rFonts w:hint="eastAsia"/>
                          <w:sz w:val="21"/>
                          <w:szCs w:val="21"/>
                        </w:rPr>
                      </w:pPr>
                      <w:r>
                        <w:rPr>
                          <w:rFonts w:hint="eastAsia"/>
                          <w:sz w:val="21"/>
                          <w:szCs w:val="21"/>
                          <w:lang w:val="en-US" w:eastAsia="zh-CN"/>
                        </w:rPr>
                        <w:t>审核部</w:t>
                      </w:r>
                      <w:r>
                        <w:rPr>
                          <w:rFonts w:hint="eastAsia"/>
                          <w:sz w:val="21"/>
                          <w:szCs w:val="21"/>
                        </w:rPr>
                        <w:t>审议</w:t>
                      </w:r>
                    </w:p>
                    <w:p>
                      <w:pPr>
                        <w:rPr>
                          <w:rFonts w:hint="eastAsia"/>
                        </w:rPr>
                      </w:pPr>
                    </w:p>
                  </w:txbxContent>
                </v:textbox>
              </v:rect>
            </w:pict>
          </mc:Fallback>
        </mc:AlternateContent>
      </w:r>
    </w:p>
    <w:p>
      <w:pPr>
        <w:spacing w:line="271" w:lineRule="exact"/>
        <w:rPr>
          <w:rFonts w:ascii="宋体" w:hAnsi="宋体"/>
          <w:sz w:val="21"/>
          <w:szCs w:val="21"/>
        </w:rPr>
      </w:pPr>
      <w:r>
        <w:rPr>
          <w:sz w:val="21"/>
        </w:rPr>
        <mc:AlternateContent>
          <mc:Choice Requires="wps">
            <w:drawing>
              <wp:anchor distT="0" distB="0" distL="114300" distR="114300" simplePos="0" relativeHeight="251724800" behindDoc="0" locked="0" layoutInCell="1" allowOverlap="1">
                <wp:simplePos x="0" y="0"/>
                <wp:positionH relativeFrom="column">
                  <wp:posOffset>2282825</wp:posOffset>
                </wp:positionH>
                <wp:positionV relativeFrom="paragraph">
                  <wp:posOffset>-1210310</wp:posOffset>
                </wp:positionV>
                <wp:extent cx="859790" cy="3633470"/>
                <wp:effectExtent l="4445" t="0" r="635" b="54610"/>
                <wp:wrapNone/>
                <wp:docPr id="63" name="自选图形 106"/>
                <wp:cNvGraphicFramePr/>
                <a:graphic xmlns:a="http://schemas.openxmlformats.org/drawingml/2006/main">
                  <a:graphicData uri="http://schemas.microsoft.com/office/word/2010/wordprocessingShape">
                    <wps:wsp>
                      <wps:cNvCnPr>
                        <a:stCxn id="61" idx="2"/>
                      </wps:cNvCnPr>
                      <wps:spPr>
                        <a:xfrm rot="5400000" flipV="1">
                          <a:off x="0" y="0"/>
                          <a:ext cx="859790" cy="3633470"/>
                        </a:xfrm>
                        <a:prstGeom prst="bentConnector2">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106" o:spid="_x0000_s1026" o:spt="33" type="#_x0000_t33" style="position:absolute;left:0pt;flip:y;margin-left:179.75pt;margin-top:-95.3pt;height:286.1pt;width:67.7pt;rotation:-5898240f;z-index:251724800;mso-width-relative:page;mso-height-relative:page;" filled="f" stroked="t" coordsize="21600,21600" o:gfxdata="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Mub2NcAAAAMAQAADwAAAAAAAAABACAAAAAiAAAAZHJzL2Rvd25yZXYueG1sUEsBAhQAFAAAAAgA&#10;h07iQNE0VWkmAgAAMQQAAA4AAAAAAAAAAQAgAAAAJgEAAGRycy9lMm9Eb2MueG1sUEsFBgAAAAAG&#10;AAYAWQEAAL4FAAAAAA==&#10;">
                <v:fill on="f" focussize="0,0"/>
                <v:stroke color="#000000" joinstyle="miter" endarrow="open"/>
                <v:imagedata o:title=""/>
                <o:lock v:ext="edit" aspectratio="f"/>
              </v:shape>
            </w:pict>
          </mc:Fallback>
        </mc:AlternateContent>
      </w:r>
    </w:p>
    <w:p>
      <w:pPr>
        <w:spacing w:line="271" w:lineRule="exact"/>
        <w:rPr>
          <w:rFonts w:ascii="宋体" w:hAnsi="宋体"/>
          <w:sz w:val="21"/>
          <w:szCs w:val="21"/>
        </w:rPr>
      </w:pPr>
      <w:r>
        <w:rPr>
          <w:sz w:val="21"/>
          <w:szCs w:val="21"/>
        </w:rPr>
        <mc:AlternateContent>
          <mc:Choice Requires="wps">
            <w:drawing>
              <wp:anchor distT="0" distB="0" distL="114300" distR="114300" simplePos="0" relativeHeight="251720704" behindDoc="0" locked="0" layoutInCell="1" allowOverlap="1">
                <wp:simplePos x="0" y="0"/>
                <wp:positionH relativeFrom="column">
                  <wp:posOffset>4816475</wp:posOffset>
                </wp:positionH>
                <wp:positionV relativeFrom="paragraph">
                  <wp:posOffset>151130</wp:posOffset>
                </wp:positionV>
                <wp:extent cx="1938655" cy="266700"/>
                <wp:effectExtent l="4445" t="4445" r="19050" b="14605"/>
                <wp:wrapNone/>
                <wp:docPr id="64" name="矩形 101"/>
                <wp:cNvGraphicFramePr/>
                <a:graphic xmlns:a="http://schemas.openxmlformats.org/drawingml/2006/main">
                  <a:graphicData uri="http://schemas.microsoft.com/office/word/2010/wordprocessingShape">
                    <wps:wsp>
                      <wps:cNvSpPr/>
                      <wps:spPr>
                        <a:xfrm>
                          <a:off x="0" y="0"/>
                          <a:ext cx="1938655" cy="266700"/>
                        </a:xfrm>
                        <a:prstGeom prst="rect">
                          <a:avLst/>
                        </a:prstGeom>
                        <a:noFill/>
                        <a:ln w="9525" cap="flat" cmpd="sng">
                          <a:solidFill>
                            <a:srgbClr val="000000"/>
                          </a:solidFill>
                          <a:prstDash val="solid"/>
                          <a:miter/>
                          <a:headEnd type="none" w="med" len="med"/>
                          <a:tailEnd type="none" w="med" len="med"/>
                        </a:ln>
                      </wps:spPr>
                      <wps:txbx>
                        <w:txbxContent>
                          <w:p>
                            <w:pPr>
                              <w:rPr>
                                <w:rFonts w:hint="eastAsia" w:eastAsia="宋体"/>
                                <w:sz w:val="21"/>
                                <w:szCs w:val="21"/>
                                <w:lang w:eastAsia="zh-CN"/>
                              </w:rPr>
                            </w:pPr>
                            <w:r>
                              <w:rPr>
                                <w:rFonts w:hint="eastAsia"/>
                                <w:sz w:val="21"/>
                                <w:szCs w:val="21"/>
                                <w:lang w:val="en-US" w:eastAsia="zh-CN"/>
                              </w:rPr>
                              <w:t>证书</w:t>
                            </w:r>
                            <w:r>
                              <w:rPr>
                                <w:rFonts w:hint="eastAsia"/>
                                <w:sz w:val="21"/>
                                <w:szCs w:val="21"/>
                              </w:rPr>
                              <w:t>保持</w:t>
                            </w:r>
                            <w:r>
                              <w:rPr>
                                <w:rFonts w:hint="eastAsia"/>
                                <w:sz w:val="21"/>
                                <w:szCs w:val="21"/>
                                <w:lang w:eastAsia="zh-CN"/>
                              </w:rPr>
                              <w:t>（</w:t>
                            </w:r>
                            <w:r>
                              <w:rPr>
                                <w:rFonts w:hint="eastAsia"/>
                                <w:sz w:val="21"/>
                                <w:szCs w:val="21"/>
                                <w:lang w:val="en-US" w:eastAsia="zh-CN"/>
                              </w:rPr>
                              <w:t>同步上报认监委）报</w:t>
                            </w:r>
                            <w:r>
                              <w:rPr>
                                <w:rFonts w:hint="eastAsia"/>
                                <w:sz w:val="21"/>
                                <w:szCs w:val="21"/>
                                <w:lang w:eastAsia="zh-CN"/>
                              </w:rPr>
                              <w:t>）</w:t>
                            </w:r>
                          </w:p>
                        </w:txbxContent>
                      </wps:txbx>
                      <wps:bodyPr wrap="square" upright="1"/>
                    </wps:wsp>
                  </a:graphicData>
                </a:graphic>
              </wp:anchor>
            </w:drawing>
          </mc:Choice>
          <mc:Fallback>
            <w:pict>
              <v:rect id="矩形 101" o:spid="_x0000_s1026" o:spt="1" style="position:absolute;left:0pt;margin-left:379.25pt;margin-top:11.9pt;height:21pt;width:152.65pt;z-index:251720704;mso-width-relative:page;mso-height-relative:page;" filled="f" stroked="t" coordsize="21600,21600" o:gfxdata="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Kq2YbXAAAACgEAAA8AAAAAAAAAAQAgAAAAIgAA&#10;AGRycy9kb3ducmV2LnhtbFBLAQIUABQAAAAIAIdO4kCGejhPCQIAABEEAAAOAAAAAAAAAAEAIAAA&#10;ACYBAABkcnMvZTJvRG9jLnhtbFBLBQYAAAAABgAGAFkBAAChBQAAAAA=&#10;">
                <v:fill on="f" focussize="0,0"/>
                <v:stroke color="#000000" joinstyle="miter"/>
                <v:imagedata o:title=""/>
                <o:lock v:ext="edit" aspectratio="f"/>
                <v:textbox>
                  <w:txbxContent>
                    <w:p>
                      <w:pPr>
                        <w:rPr>
                          <w:rFonts w:hint="eastAsia" w:eastAsia="宋体"/>
                          <w:sz w:val="21"/>
                          <w:szCs w:val="21"/>
                          <w:lang w:eastAsia="zh-CN"/>
                        </w:rPr>
                      </w:pPr>
                      <w:r>
                        <w:rPr>
                          <w:rFonts w:hint="eastAsia"/>
                          <w:sz w:val="21"/>
                          <w:szCs w:val="21"/>
                          <w:lang w:val="en-US" w:eastAsia="zh-CN"/>
                        </w:rPr>
                        <w:t>证书</w:t>
                      </w:r>
                      <w:r>
                        <w:rPr>
                          <w:rFonts w:hint="eastAsia"/>
                          <w:sz w:val="21"/>
                          <w:szCs w:val="21"/>
                        </w:rPr>
                        <w:t>保持</w:t>
                      </w:r>
                      <w:r>
                        <w:rPr>
                          <w:rFonts w:hint="eastAsia"/>
                          <w:sz w:val="21"/>
                          <w:szCs w:val="21"/>
                          <w:lang w:eastAsia="zh-CN"/>
                        </w:rPr>
                        <w:t>（</w:t>
                      </w:r>
                      <w:r>
                        <w:rPr>
                          <w:rFonts w:hint="eastAsia"/>
                          <w:sz w:val="21"/>
                          <w:szCs w:val="21"/>
                          <w:lang w:val="en-US" w:eastAsia="zh-CN"/>
                        </w:rPr>
                        <w:t>同步上报认监委）报</w:t>
                      </w:r>
                      <w:r>
                        <w:rPr>
                          <w:rFonts w:hint="eastAsia"/>
                          <w:sz w:val="21"/>
                          <w:szCs w:val="21"/>
                          <w:lang w:eastAsia="zh-CN"/>
                        </w:rPr>
                        <w:t>）</w:t>
                      </w:r>
                    </w:p>
                  </w:txbxContent>
                </v:textbox>
              </v:rect>
            </w:pict>
          </mc:Fallback>
        </mc:AlternateContent>
      </w:r>
      <w:r>
        <w:rPr>
          <w:sz w:val="21"/>
          <w:szCs w:val="21"/>
        </w:rPr>
        <mc:AlternateContent>
          <mc:Choice Requires="wps">
            <w:drawing>
              <wp:anchor distT="0" distB="0" distL="114300" distR="114300" simplePos="0" relativeHeight="251723776" behindDoc="0" locked="0" layoutInCell="1" allowOverlap="1">
                <wp:simplePos x="0" y="0"/>
                <wp:positionH relativeFrom="column">
                  <wp:posOffset>3397250</wp:posOffset>
                </wp:positionH>
                <wp:positionV relativeFrom="paragraph">
                  <wp:posOffset>72390</wp:posOffset>
                </wp:positionV>
                <wp:extent cx="635" cy="400050"/>
                <wp:effectExtent l="48895" t="0" r="64770" b="0"/>
                <wp:wrapNone/>
                <wp:docPr id="65" name="直线 104"/>
                <wp:cNvGraphicFramePr/>
                <a:graphic xmlns:a="http://schemas.openxmlformats.org/drawingml/2006/main">
                  <a:graphicData uri="http://schemas.microsoft.com/office/word/2010/wordprocessingShape">
                    <wps:wsp>
                      <wps:cNvCnPr/>
                      <wps:spPr>
                        <a:xfrm>
                          <a:off x="0" y="0"/>
                          <a:ext cx="635" cy="40005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04" o:spid="_x0000_s1026" o:spt="20" style="position:absolute;left:0pt;margin-left:267.5pt;margin-top:5.7pt;height:31.5pt;width:0.05pt;z-index:251723776;mso-width-relative:page;mso-height-relative:page;" filled="f" stroked="t" coordsize="21600,21600" o:gfxdata="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EmHR9kAAAAJAQAADwAAAAAAAAABACAAAAAiAAAAZHJzL2Rvd25yZXYueG1sUEsBAhQA&#10;FAAAAAgAh07iQI2IrgLxAQAA4AMAAA4AAAAAAAAAAQAgAAAAKAEAAGRycy9lMm9Eb2MueG1sUEsF&#10;BgAAAAAGAAYAWQEAAIsFAAAAAA==&#10;">
                <v:fill on="f" focussize="0,0"/>
                <v:stroke color="#000000" joinstyle="round" endarrow="open"/>
                <v:imagedata o:title=""/>
                <o:lock v:ext="edit" aspectratio="f"/>
              </v:line>
            </w:pict>
          </mc:Fallback>
        </mc:AlternateContent>
      </w:r>
    </w:p>
    <w:p>
      <w:pPr>
        <w:spacing w:line="271" w:lineRule="exact"/>
        <w:rPr>
          <w:rFonts w:ascii="宋体" w:hAnsi="宋体"/>
          <w:sz w:val="21"/>
          <w:szCs w:val="21"/>
        </w:rPr>
      </w:pPr>
      <w:r>
        <w:rPr>
          <w:sz w:val="21"/>
        </w:rPr>
        <mc:AlternateContent>
          <mc:Choice Requires="wps">
            <w:drawing>
              <wp:anchor distT="0" distB="0" distL="114300" distR="114300" simplePos="0" relativeHeight="251725824" behindDoc="0" locked="0" layoutInCell="1" allowOverlap="1">
                <wp:simplePos x="0" y="0"/>
                <wp:positionH relativeFrom="column">
                  <wp:posOffset>4806950</wp:posOffset>
                </wp:positionH>
                <wp:positionV relativeFrom="paragraph">
                  <wp:posOffset>112395</wp:posOffset>
                </wp:positionV>
                <wp:extent cx="9525" cy="952500"/>
                <wp:effectExtent l="242570" t="48895" r="14605" b="65405"/>
                <wp:wrapNone/>
                <wp:docPr id="66" name="自选图形 107"/>
                <wp:cNvGraphicFramePr/>
                <a:graphic xmlns:a="http://schemas.openxmlformats.org/drawingml/2006/main">
                  <a:graphicData uri="http://schemas.microsoft.com/office/word/2010/wordprocessingShape">
                    <wps:wsp>
                      <wps:cNvCnPr>
                        <a:stCxn id="64" idx="1"/>
                        <a:endCxn id="70" idx="1"/>
                      </wps:cNvCnPr>
                      <wps:spPr>
                        <a:xfrm rot="10800000" flipV="1">
                          <a:off x="0" y="0"/>
                          <a:ext cx="9525" cy="952500"/>
                        </a:xfrm>
                        <a:prstGeom prst="bentConnector3">
                          <a:avLst>
                            <a:gd name="adj1" fmla="val 2600000"/>
                          </a:avLst>
                        </a:prstGeom>
                        <a:ln w="9525" cap="flat" cmpd="sng">
                          <a:solidFill>
                            <a:srgbClr val="000000"/>
                          </a:solidFill>
                          <a:prstDash val="solid"/>
                          <a:miter/>
                          <a:headEnd type="arrow" w="med" len="med"/>
                          <a:tailEnd type="arrow" w="med" len="med"/>
                        </a:ln>
                      </wps:spPr>
                      <wps:bodyPr/>
                    </wps:wsp>
                  </a:graphicData>
                </a:graphic>
              </wp:anchor>
            </w:drawing>
          </mc:Choice>
          <mc:Fallback>
            <w:pict>
              <v:shape id="自选图形 107" o:spid="_x0000_s1026" o:spt="34" type="#_x0000_t34" style="position:absolute;left:0pt;flip:y;margin-left:378.5pt;margin-top:8.85pt;height:75pt;width:0.75pt;rotation:11796480f;z-index:251725824;mso-width-relative:page;mso-height-relative:page;" filled="f" stroked="t" coordsize="21600,21600" o:gfxdata="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TqmTNgAAAAKAQAADwAAAAAAAAABACAAAAAiAAAAZHJzL2Rvd25y&#10;ZXYueG1sUEsBAhQAFAAAAAgAh07iQHyS6pY3AgAAegQAAA4AAAAAAAAAAQAgAAAAJwEAAGRycy9l&#10;Mm9Eb2MueG1sUEsFBgAAAAAGAAYAWQEAANAFAAAAAA==&#10;" adj="561600">
                <v:fill on="f" focussize="0,0"/>
                <v:stroke color="#000000" joinstyle="miter" startarrow="open" endarrow="open"/>
                <v:imagedata o:title=""/>
                <o:lock v:ext="edit" aspectratio="f"/>
              </v:shape>
            </w:pict>
          </mc:Fallback>
        </mc:AlternateContent>
      </w:r>
    </w:p>
    <w:p>
      <w:pPr>
        <w:spacing w:line="271" w:lineRule="exact"/>
        <w:rPr>
          <w:rFonts w:ascii="宋体" w:hAnsi="宋体"/>
          <w:sz w:val="21"/>
          <w:szCs w:val="21"/>
        </w:rPr>
      </w:pPr>
      <w:r>
        <w:rPr>
          <w:sz w:val="21"/>
          <w:szCs w:val="21"/>
        </w:rPr>
        <mc:AlternateContent>
          <mc:Choice Requires="wps">
            <w:drawing>
              <wp:anchor distT="0" distB="0" distL="114300" distR="114300" simplePos="0" relativeHeight="251716608" behindDoc="0" locked="0" layoutInCell="1" allowOverlap="1">
                <wp:simplePos x="0" y="0"/>
                <wp:positionH relativeFrom="column">
                  <wp:posOffset>2616200</wp:posOffset>
                </wp:positionH>
                <wp:positionV relativeFrom="paragraph">
                  <wp:posOffset>128270</wp:posOffset>
                </wp:positionV>
                <wp:extent cx="1857375" cy="266700"/>
                <wp:effectExtent l="4445" t="4445" r="5080" b="14605"/>
                <wp:wrapNone/>
                <wp:docPr id="67" name="矩形 97"/>
                <wp:cNvGraphicFramePr/>
                <a:graphic xmlns:a="http://schemas.openxmlformats.org/drawingml/2006/main">
                  <a:graphicData uri="http://schemas.microsoft.com/office/word/2010/wordprocessingShape">
                    <wps:wsp>
                      <wps:cNvSpPr/>
                      <wps:spPr>
                        <a:xfrm>
                          <a:off x="0" y="0"/>
                          <a:ext cx="1857375" cy="266700"/>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rPr>
                              <w:t xml:space="preserve">      资格确认</w:t>
                            </w:r>
                          </w:p>
                        </w:txbxContent>
                      </wps:txbx>
                      <wps:bodyPr wrap="square" upright="1"/>
                    </wps:wsp>
                  </a:graphicData>
                </a:graphic>
              </wp:anchor>
            </w:drawing>
          </mc:Choice>
          <mc:Fallback>
            <w:pict>
              <v:rect id="矩形 97" o:spid="_x0000_s1026" o:spt="1" style="position:absolute;left:0pt;margin-left:206pt;margin-top:10.1pt;height:21pt;width:146.25pt;z-index:251716608;mso-width-relative:page;mso-height-relative:page;" filled="f" stroked="t" coordsize="21600,21600" o:gfxdata="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mH+VrXAAAACQEAAA8AAAAAAAAAAQAgAAAAIgAA&#10;AGRycy9kb3ducmV2LnhtbFBLAQIUABQAAAAIAIdO4kD4eoBWCQIAABAEAAAOAAAAAAAAAAEAIAAA&#10;ACYBAABkcnMvZTJvRG9jLnhtbFBLBQYAAAAABgAGAFkBAAChBQAAAAA=&#10;">
                <v:fill on="f" focussize="0,0"/>
                <v:stroke color="#000000" joinstyle="miter"/>
                <v:imagedata o:title=""/>
                <o:lock v:ext="edit" aspectratio="f"/>
                <v:textbox>
                  <w:txbxContent>
                    <w:p>
                      <w:pPr>
                        <w:rPr>
                          <w:rFonts w:hint="eastAsia"/>
                          <w:sz w:val="21"/>
                          <w:szCs w:val="21"/>
                        </w:rPr>
                      </w:pPr>
                      <w:r>
                        <w:rPr>
                          <w:rFonts w:hint="eastAsia"/>
                          <w:sz w:val="21"/>
                          <w:szCs w:val="21"/>
                        </w:rPr>
                        <w:t xml:space="preserve">      资格确认</w:t>
                      </w:r>
                    </w:p>
                  </w:txbxContent>
                </v:textbox>
              </v:rect>
            </w:pict>
          </mc:Fallback>
        </mc:AlternateContent>
      </w:r>
    </w:p>
    <w:p>
      <w:pPr>
        <w:spacing w:line="271" w:lineRule="exact"/>
        <w:rPr>
          <w:rFonts w:ascii="宋体" w:hAnsi="宋体"/>
          <w:sz w:val="21"/>
          <w:szCs w:val="21"/>
        </w:rPr>
      </w:pPr>
      <w:r>
        <w:rPr>
          <w:sz w:val="21"/>
          <w:szCs w:val="21"/>
        </w:rPr>
        <mc:AlternateContent>
          <mc:Choice Requires="wps">
            <w:drawing>
              <wp:anchor distT="0" distB="0" distL="114300" distR="114300" simplePos="0" relativeHeight="251719680" behindDoc="0" locked="0" layoutInCell="1" allowOverlap="1">
                <wp:simplePos x="0" y="0"/>
                <wp:positionH relativeFrom="column">
                  <wp:posOffset>4806950</wp:posOffset>
                </wp:positionH>
                <wp:positionV relativeFrom="paragraph">
                  <wp:posOffset>120650</wp:posOffset>
                </wp:positionV>
                <wp:extent cx="1936115" cy="266700"/>
                <wp:effectExtent l="4445" t="4445" r="21590" b="14605"/>
                <wp:wrapNone/>
                <wp:docPr id="68" name="矩形 100"/>
                <wp:cNvGraphicFramePr/>
                <a:graphic xmlns:a="http://schemas.openxmlformats.org/drawingml/2006/main">
                  <a:graphicData uri="http://schemas.microsoft.com/office/word/2010/wordprocessingShape">
                    <wps:wsp>
                      <wps:cNvSpPr/>
                      <wps:spPr>
                        <a:xfrm>
                          <a:off x="0" y="0"/>
                          <a:ext cx="1936115" cy="266700"/>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21"/>
                                <w:szCs w:val="21"/>
                              </w:rPr>
                            </w:pPr>
                            <w:r>
                              <w:rPr>
                                <w:rFonts w:hint="eastAsia"/>
                                <w:sz w:val="21"/>
                                <w:szCs w:val="21"/>
                                <w:lang w:val="en-US" w:eastAsia="zh-CN"/>
                              </w:rPr>
                              <w:t>证书</w:t>
                            </w:r>
                            <w:r>
                              <w:rPr>
                                <w:rFonts w:hint="eastAsia"/>
                                <w:sz w:val="21"/>
                                <w:szCs w:val="21"/>
                              </w:rPr>
                              <w:t>保持</w:t>
                            </w:r>
                            <w:r>
                              <w:rPr>
                                <w:rFonts w:hint="eastAsia"/>
                                <w:sz w:val="21"/>
                                <w:szCs w:val="21"/>
                                <w:lang w:eastAsia="zh-CN"/>
                              </w:rPr>
                              <w:t>（</w:t>
                            </w:r>
                            <w:r>
                              <w:rPr>
                                <w:rFonts w:hint="eastAsia"/>
                                <w:sz w:val="21"/>
                                <w:szCs w:val="21"/>
                                <w:lang w:val="en-US" w:eastAsia="zh-CN"/>
                              </w:rPr>
                              <w:t>同步上报认监委）</w:t>
                            </w:r>
                          </w:p>
                        </w:txbxContent>
                      </wps:txbx>
                      <wps:bodyPr wrap="square" upright="1"/>
                    </wps:wsp>
                  </a:graphicData>
                </a:graphic>
              </wp:anchor>
            </w:drawing>
          </mc:Choice>
          <mc:Fallback>
            <w:pict>
              <v:rect id="矩形 100" o:spid="_x0000_s1026" o:spt="1" style="position:absolute;left:0pt;margin-left:378.5pt;margin-top:9.5pt;height:21pt;width:152.45pt;z-index:251719680;mso-width-relative:page;mso-height-relative:page;" filled="f" stroked="t" coordsize="21600,21600" o:gfxdata="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&#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nLB41wAAAAoBAAAPAAAAAAAAAAEAIAAAACIAAABk&#10;cnMvZG93bnJldi54bWxQSwECFAAUAAAACACHTuJARd/3BwcCAAARBAAADgAAAAAAAAABACAAAAAm&#10;AQAAZHJzL2Uyb0RvYy54bWxQSwUGAAAAAAYABgBZAQAAnwUAAAAA&#10;">
                <v:fill on="f" focussize="0,0"/>
                <v:stroke color="#000000" joinstyle="miter"/>
                <v:imagedata o:title=""/>
                <o:lock v:ext="edit" aspectratio="f"/>
                <v:textbox>
                  <w:txbxContent>
                    <w:p>
                      <w:pPr>
                        <w:rPr>
                          <w:rFonts w:hint="eastAsia"/>
                          <w:sz w:val="21"/>
                          <w:szCs w:val="21"/>
                        </w:rPr>
                      </w:pPr>
                      <w:r>
                        <w:rPr>
                          <w:rFonts w:hint="eastAsia"/>
                          <w:sz w:val="21"/>
                          <w:szCs w:val="21"/>
                          <w:lang w:val="en-US" w:eastAsia="zh-CN"/>
                        </w:rPr>
                        <w:t>证书</w:t>
                      </w:r>
                      <w:r>
                        <w:rPr>
                          <w:rFonts w:hint="eastAsia"/>
                          <w:sz w:val="21"/>
                          <w:szCs w:val="21"/>
                        </w:rPr>
                        <w:t>保持</w:t>
                      </w:r>
                      <w:r>
                        <w:rPr>
                          <w:rFonts w:hint="eastAsia"/>
                          <w:sz w:val="21"/>
                          <w:szCs w:val="21"/>
                          <w:lang w:eastAsia="zh-CN"/>
                        </w:rPr>
                        <w:t>（</w:t>
                      </w:r>
                      <w:r>
                        <w:rPr>
                          <w:rFonts w:hint="eastAsia"/>
                          <w:sz w:val="21"/>
                          <w:szCs w:val="21"/>
                          <w:lang w:val="en-US" w:eastAsia="zh-CN"/>
                        </w:rPr>
                        <w:t>同步上报认监委）</w:t>
                      </w:r>
                    </w:p>
                  </w:txbxContent>
                </v:textbox>
              </v:rect>
            </w:pict>
          </mc:Fallback>
        </mc:AlternateContent>
      </w:r>
    </w:p>
    <w:p>
      <w:pPr>
        <w:spacing w:line="271" w:lineRule="exact"/>
        <w:rPr>
          <w:rFonts w:ascii="宋体" w:hAnsi="宋体"/>
          <w:sz w:val="21"/>
          <w:szCs w:val="21"/>
        </w:rPr>
      </w:pPr>
      <w:r>
        <w:rPr>
          <w:sz w:val="21"/>
          <w:szCs w:val="21"/>
        </w:rPr>
        <mc:AlternateContent>
          <mc:Choice Requires="wps">
            <w:drawing>
              <wp:anchor distT="0" distB="0" distL="114300" distR="114300" simplePos="0" relativeHeight="251726848" behindDoc="0" locked="0" layoutInCell="1" allowOverlap="1">
                <wp:simplePos x="0" y="0"/>
                <wp:positionH relativeFrom="column">
                  <wp:posOffset>4559300</wp:posOffset>
                </wp:positionH>
                <wp:positionV relativeFrom="paragraph">
                  <wp:posOffset>86995</wp:posOffset>
                </wp:positionV>
                <wp:extent cx="248285" cy="635"/>
                <wp:effectExtent l="0" t="48895" r="18415" b="64770"/>
                <wp:wrapNone/>
                <wp:docPr id="69" name="直线 108"/>
                <wp:cNvGraphicFramePr/>
                <a:graphic xmlns:a="http://schemas.openxmlformats.org/drawingml/2006/main">
                  <a:graphicData uri="http://schemas.microsoft.com/office/word/2010/wordprocessingShape">
                    <wps:wsp>
                      <wps:cNvCnPr/>
                      <wps:spPr>
                        <a:xfrm>
                          <a:off x="0" y="0"/>
                          <a:ext cx="24828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08" o:spid="_x0000_s1026" o:spt="20" style="position:absolute;left:0pt;margin-left:359pt;margin-top:6.85pt;height:0.05pt;width:19.55pt;z-index:251726848;mso-width-relative:page;mso-height-relative:page;" filled="f" stroked="t" coordsize="21600,21600" o:gfxdata="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C2V5XZAAAACQEAAA8AAAAAAAAAAQAgAAAAIgAAAGRycy9kb3ducmV2LnhtbFBLAQIUABQA&#10;AAAIAIdO4kAeuvsQ7wEAAOADAAAOAAAAAAAAAAEAIAAAACgBAABkcnMvZTJvRG9jLnhtbFBLBQYA&#10;AAAABgAGAFkBAACJBQAAAAA=&#10;">
                <v:fill on="f" focussize="0,0"/>
                <v:stroke color="#000000" joinstyle="round" endarrow="open"/>
                <v:imagedata o:title=""/>
                <o:lock v:ext="edit" aspectratio="f"/>
              </v:line>
            </w:pict>
          </mc:Fallback>
        </mc:AlternateContent>
      </w:r>
    </w:p>
    <w:p>
      <w:pPr>
        <w:spacing w:line="271" w:lineRule="exact"/>
        <w:rPr>
          <w:rFonts w:ascii="宋体" w:hAnsi="宋体"/>
          <w:sz w:val="21"/>
          <w:szCs w:val="21"/>
        </w:rPr>
      </w:pPr>
    </w:p>
    <w:p>
      <w:pPr>
        <w:spacing w:line="271" w:lineRule="exact"/>
        <w:rPr>
          <w:rFonts w:ascii="宋体" w:hAnsi="宋体"/>
          <w:sz w:val="21"/>
          <w:szCs w:val="21"/>
        </w:rPr>
      </w:pPr>
      <w:r>
        <w:rPr>
          <w:sz w:val="21"/>
          <w:szCs w:val="21"/>
        </w:rPr>
        <mc:AlternateContent>
          <mc:Choice Requires="wps">
            <w:drawing>
              <wp:anchor distT="0" distB="0" distL="114300" distR="114300" simplePos="0" relativeHeight="251718656" behindDoc="0" locked="0" layoutInCell="1" allowOverlap="1">
                <wp:simplePos x="0" y="0"/>
                <wp:positionH relativeFrom="column">
                  <wp:posOffset>4806950</wp:posOffset>
                </wp:positionH>
                <wp:positionV relativeFrom="paragraph">
                  <wp:posOffset>71120</wp:posOffset>
                </wp:positionV>
                <wp:extent cx="1930400" cy="266700"/>
                <wp:effectExtent l="4445" t="4445" r="8255" b="14605"/>
                <wp:wrapNone/>
                <wp:docPr id="70" name="矩形 99"/>
                <wp:cNvGraphicFramePr/>
                <a:graphic xmlns:a="http://schemas.openxmlformats.org/drawingml/2006/main">
                  <a:graphicData uri="http://schemas.microsoft.com/office/word/2010/wordprocessingShape">
                    <wps:wsp>
                      <wps:cNvSpPr/>
                      <wps:spPr>
                        <a:xfrm>
                          <a:off x="0" y="0"/>
                          <a:ext cx="1930400" cy="266700"/>
                        </a:xfrm>
                        <a:prstGeom prst="rect">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sz w:val="21"/>
                                <w:szCs w:val="21"/>
                                <w:lang w:val="en-US" w:eastAsia="zh-CN"/>
                              </w:rPr>
                              <w:t>证书</w:t>
                            </w:r>
                            <w:r>
                              <w:rPr>
                                <w:rFonts w:hint="eastAsia"/>
                                <w:sz w:val="21"/>
                                <w:szCs w:val="21"/>
                              </w:rPr>
                              <w:t>保持</w:t>
                            </w:r>
                            <w:r>
                              <w:rPr>
                                <w:rFonts w:hint="eastAsia"/>
                                <w:sz w:val="21"/>
                                <w:szCs w:val="21"/>
                                <w:lang w:eastAsia="zh-CN"/>
                              </w:rPr>
                              <w:t>（</w:t>
                            </w:r>
                            <w:r>
                              <w:rPr>
                                <w:rFonts w:hint="eastAsia"/>
                                <w:sz w:val="21"/>
                                <w:szCs w:val="21"/>
                                <w:lang w:val="en-US" w:eastAsia="zh-CN"/>
                              </w:rPr>
                              <w:t>同步上报认监委）</w:t>
                            </w:r>
                          </w:p>
                        </w:txbxContent>
                      </wps:txbx>
                      <wps:bodyPr wrap="square" upright="1"/>
                    </wps:wsp>
                  </a:graphicData>
                </a:graphic>
              </wp:anchor>
            </w:drawing>
          </mc:Choice>
          <mc:Fallback>
            <w:pict>
              <v:rect id="矩形 99" o:spid="_x0000_s1026" o:spt="1" style="position:absolute;left:0pt;margin-left:378.5pt;margin-top:5.6pt;height:21pt;width:152pt;z-index:251718656;mso-width-relative:page;mso-height-relative:page;" filled="f" stroked="t" coordsize="21600,21600" o:gfxdata="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ycSp81wAAAAoBAAAPAAAAAAAAAAEAIAAAACIAAABk&#10;cnMvZG93bnJldi54bWxQSwECFAAUAAAACACHTuJAzOhR1AcCAAAQBAAADgAAAAAAAAABACAAAAAm&#10;AQAAZHJzL2Uyb0RvYy54bWxQSwUGAAAAAAYABgBZAQAAnwUAAAAA&#10;">
                <v:fill on="f" focussize="0,0"/>
                <v:stroke color="#000000" joinstyle="miter"/>
                <v:imagedata o:title=""/>
                <o:lock v:ext="edit" aspectratio="f"/>
                <v:textbox>
                  <w:txbxContent>
                    <w:p>
                      <w:pPr>
                        <w:rPr>
                          <w:rFonts w:hint="eastAsia"/>
                        </w:rPr>
                      </w:pPr>
                      <w:r>
                        <w:rPr>
                          <w:rFonts w:hint="eastAsia"/>
                          <w:sz w:val="21"/>
                          <w:szCs w:val="21"/>
                          <w:lang w:val="en-US" w:eastAsia="zh-CN"/>
                        </w:rPr>
                        <w:t>证书</w:t>
                      </w:r>
                      <w:r>
                        <w:rPr>
                          <w:rFonts w:hint="eastAsia"/>
                          <w:sz w:val="21"/>
                          <w:szCs w:val="21"/>
                        </w:rPr>
                        <w:t>保持</w:t>
                      </w:r>
                      <w:r>
                        <w:rPr>
                          <w:rFonts w:hint="eastAsia"/>
                          <w:sz w:val="21"/>
                          <w:szCs w:val="21"/>
                          <w:lang w:eastAsia="zh-CN"/>
                        </w:rPr>
                        <w:t>（</w:t>
                      </w:r>
                      <w:r>
                        <w:rPr>
                          <w:rFonts w:hint="eastAsia"/>
                          <w:sz w:val="21"/>
                          <w:szCs w:val="21"/>
                          <w:lang w:val="en-US" w:eastAsia="zh-CN"/>
                        </w:rPr>
                        <w:t>同步上报认监委）</w:t>
                      </w:r>
                    </w:p>
                  </w:txbxContent>
                </v:textbox>
              </v:rect>
            </w:pict>
          </mc:Fallback>
        </mc:AlternateContent>
      </w:r>
    </w:p>
    <w:p>
      <w:pPr>
        <w:keepNext w:val="0"/>
        <w:keepLines w:val="0"/>
        <w:widowControl/>
        <w:numPr>
          <w:ilvl w:val="0"/>
          <w:numId w:val="0"/>
        </w:numPr>
        <w:suppressLineNumbers w:val="0"/>
        <w:spacing w:line="360" w:lineRule="auto"/>
        <w:jc w:val="left"/>
        <w:rPr>
          <w:rFonts w:hint="eastAsia" w:ascii="宋体" w:hAnsi="宋体" w:eastAsia="宋体" w:cs="宋体"/>
          <w:b/>
          <w:bCs/>
          <w:spacing w:val="-2"/>
          <w:sz w:val="28"/>
          <w:szCs w:val="28"/>
          <w:lang w:val="en-US" w:eastAsia="zh-CN"/>
        </w:rPr>
      </w:pPr>
    </w:p>
    <w:p>
      <w:pPr>
        <w:keepNext w:val="0"/>
        <w:keepLines w:val="0"/>
        <w:widowControl/>
        <w:numPr>
          <w:ilvl w:val="0"/>
          <w:numId w:val="0"/>
        </w:numPr>
        <w:suppressLineNumbers w:val="0"/>
        <w:spacing w:line="360" w:lineRule="auto"/>
        <w:jc w:val="left"/>
        <w:rPr>
          <w:rFonts w:hint="eastAsia" w:ascii="宋体" w:hAnsi="宋体" w:eastAsia="宋体" w:cs="宋体"/>
          <w:b/>
          <w:bCs/>
          <w:spacing w:val="-2"/>
          <w:sz w:val="28"/>
          <w:szCs w:val="28"/>
          <w:lang w:val="en-US" w:eastAsia="zh-CN"/>
        </w:rPr>
      </w:pPr>
      <w:r>
        <w:rPr>
          <w:rFonts w:hint="eastAsia" w:ascii="宋体" w:hAnsi="宋体" w:eastAsia="宋体" w:cs="宋体"/>
          <w:b/>
          <w:bCs/>
          <w:spacing w:val="-2"/>
          <w:sz w:val="28"/>
          <w:szCs w:val="28"/>
          <w:lang w:val="en-US" w:eastAsia="zh-CN"/>
        </w:rPr>
        <w:br w:type="textWrapping"/>
      </w:r>
      <w:r>
        <w:rPr>
          <w:rFonts w:hint="eastAsia" w:ascii="宋体" w:hAnsi="宋体" w:eastAsia="宋体" w:cs="宋体"/>
          <w:b/>
          <w:bCs/>
          <w:spacing w:val="-2"/>
          <w:sz w:val="28"/>
          <w:szCs w:val="28"/>
          <w:lang w:val="en-US" w:eastAsia="zh-CN"/>
        </w:rPr>
        <w:t>服务认证工作流程图</w:t>
      </w:r>
    </w:p>
    <w:p>
      <w:pPr>
        <w:keepNext w:val="0"/>
        <w:keepLines w:val="0"/>
        <w:widowControl/>
        <w:numPr>
          <w:ilvl w:val="0"/>
          <w:numId w:val="0"/>
        </w:numPr>
        <w:suppressLineNumbers w:val="0"/>
        <w:spacing w:line="360" w:lineRule="auto"/>
        <w:jc w:val="left"/>
        <w:rPr>
          <w:rFonts w:hint="default" w:ascii="宋体" w:hAnsi="宋体" w:eastAsia="宋体" w:cs="宋体"/>
          <w:b/>
          <w:bCs/>
          <w:spacing w:val="-2"/>
          <w:sz w:val="28"/>
          <w:szCs w:val="28"/>
          <w:lang w:val="en-US" w:eastAsia="zh-CN"/>
        </w:rPr>
      </w:pPr>
      <w:r>
        <w:drawing>
          <wp:anchor distT="0" distB="0" distL="114300" distR="114300" simplePos="0" relativeHeight="251671552" behindDoc="0" locked="0" layoutInCell="1" allowOverlap="1">
            <wp:simplePos x="0" y="0"/>
            <wp:positionH relativeFrom="column">
              <wp:posOffset>224790</wp:posOffset>
            </wp:positionH>
            <wp:positionV relativeFrom="paragraph">
              <wp:posOffset>107315</wp:posOffset>
            </wp:positionV>
            <wp:extent cx="5981700" cy="3889375"/>
            <wp:effectExtent l="0" t="0" r="0" b="15875"/>
            <wp:wrapNone/>
            <wp:docPr id="57"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2"/>
                    <pic:cNvPicPr>
                      <a:picLocks noChangeAspect="1"/>
                    </pic:cNvPicPr>
                  </pic:nvPicPr>
                  <pic:blipFill>
                    <a:blip r:embed="rId14"/>
                    <a:srcRect t="11250"/>
                    <a:stretch>
                      <a:fillRect/>
                    </a:stretch>
                  </pic:blipFill>
                  <pic:spPr>
                    <a:xfrm>
                      <a:off x="0" y="0"/>
                      <a:ext cx="5981700" cy="3889375"/>
                    </a:xfrm>
                    <a:prstGeom prst="rect">
                      <a:avLst/>
                    </a:prstGeom>
                    <a:noFill/>
                    <a:ln>
                      <a:noFill/>
                    </a:ln>
                  </pic:spPr>
                </pic:pic>
              </a:graphicData>
            </a:graphic>
          </wp:anchor>
        </w:drawing>
      </w:r>
    </w:p>
    <w:p>
      <w:pPr>
        <w:keepNext w:val="0"/>
        <w:keepLines w:val="0"/>
        <w:widowControl/>
        <w:numPr>
          <w:ilvl w:val="0"/>
          <w:numId w:val="0"/>
        </w:numPr>
        <w:suppressLineNumbers w:val="0"/>
        <w:spacing w:line="360" w:lineRule="auto"/>
        <w:jc w:val="left"/>
        <w:rPr>
          <w:rFonts w:hint="default" w:ascii="宋体" w:hAnsi="宋体" w:eastAsia="宋体" w:cs="宋体"/>
          <w:b/>
          <w:bCs/>
          <w:spacing w:val="-2"/>
          <w:sz w:val="28"/>
          <w:szCs w:val="28"/>
          <w:lang w:val="en-US" w:eastAsia="zh-CN"/>
        </w:rPr>
      </w:pPr>
    </w:p>
    <w:p>
      <w:pPr>
        <w:keepNext w:val="0"/>
        <w:keepLines w:val="0"/>
        <w:widowControl/>
        <w:numPr>
          <w:ilvl w:val="0"/>
          <w:numId w:val="0"/>
        </w:numPr>
        <w:suppressLineNumbers w:val="0"/>
        <w:spacing w:line="360" w:lineRule="auto"/>
        <w:jc w:val="left"/>
        <w:rPr>
          <w:rFonts w:hint="default" w:ascii="宋体" w:hAnsi="宋体" w:eastAsia="宋体" w:cs="宋体"/>
          <w:b/>
          <w:bCs/>
          <w:spacing w:val="-2"/>
          <w:sz w:val="28"/>
          <w:szCs w:val="28"/>
          <w:lang w:val="en-US" w:eastAsia="zh-CN"/>
        </w:rPr>
      </w:pPr>
    </w:p>
    <w:p>
      <w:pPr>
        <w:keepNext w:val="0"/>
        <w:keepLines w:val="0"/>
        <w:widowControl/>
        <w:numPr>
          <w:ilvl w:val="0"/>
          <w:numId w:val="0"/>
        </w:numPr>
        <w:suppressLineNumbers w:val="0"/>
        <w:spacing w:line="360" w:lineRule="auto"/>
        <w:jc w:val="left"/>
        <w:rPr>
          <w:rFonts w:hint="default" w:ascii="宋体" w:hAnsi="宋体" w:eastAsia="宋体" w:cs="宋体"/>
          <w:b/>
          <w:bCs/>
          <w:spacing w:val="-2"/>
          <w:sz w:val="28"/>
          <w:szCs w:val="28"/>
          <w:lang w:val="en-US" w:eastAsia="zh-CN"/>
        </w:rPr>
      </w:pPr>
    </w:p>
    <w:p>
      <w:pPr>
        <w:keepNext w:val="0"/>
        <w:keepLines w:val="0"/>
        <w:widowControl/>
        <w:numPr>
          <w:ilvl w:val="0"/>
          <w:numId w:val="0"/>
        </w:numPr>
        <w:suppressLineNumbers w:val="0"/>
        <w:spacing w:line="360" w:lineRule="auto"/>
        <w:jc w:val="left"/>
        <w:rPr>
          <w:rFonts w:hint="default" w:ascii="宋体" w:hAnsi="宋体" w:eastAsia="宋体" w:cs="宋体"/>
          <w:b/>
          <w:bCs/>
          <w:spacing w:val="-2"/>
          <w:sz w:val="28"/>
          <w:szCs w:val="28"/>
          <w:lang w:val="en-US" w:eastAsia="zh-CN"/>
        </w:rPr>
      </w:pPr>
    </w:p>
    <w:p>
      <w:pPr>
        <w:keepNext w:val="0"/>
        <w:keepLines w:val="0"/>
        <w:widowControl/>
        <w:numPr>
          <w:ilvl w:val="0"/>
          <w:numId w:val="0"/>
        </w:numPr>
        <w:suppressLineNumbers w:val="0"/>
        <w:spacing w:line="360" w:lineRule="auto"/>
        <w:jc w:val="left"/>
        <w:rPr>
          <w:rFonts w:hint="default" w:ascii="宋体" w:hAnsi="宋体" w:eastAsia="宋体" w:cs="宋体"/>
          <w:b/>
          <w:bCs/>
          <w:spacing w:val="-2"/>
          <w:sz w:val="28"/>
          <w:szCs w:val="28"/>
          <w:lang w:val="en-US" w:eastAsia="zh-CN"/>
        </w:rPr>
      </w:pPr>
    </w:p>
    <w:p>
      <w:pPr>
        <w:keepNext w:val="0"/>
        <w:keepLines w:val="0"/>
        <w:widowControl/>
        <w:numPr>
          <w:ilvl w:val="0"/>
          <w:numId w:val="0"/>
        </w:numPr>
        <w:suppressLineNumbers w:val="0"/>
        <w:spacing w:line="360" w:lineRule="auto"/>
        <w:jc w:val="left"/>
        <w:rPr>
          <w:rFonts w:hint="default" w:ascii="宋体" w:hAnsi="宋体" w:eastAsia="宋体" w:cs="宋体"/>
          <w:b/>
          <w:bCs/>
          <w:spacing w:val="-2"/>
          <w:sz w:val="28"/>
          <w:szCs w:val="28"/>
          <w:lang w:val="en-US" w:eastAsia="zh-CN"/>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hint="eastAsia" w:ascii="宋体" w:hAnsi="宋体" w:eastAsia="宋体" w:cs="宋体"/>
          <w:b/>
          <w:bCs/>
          <w:spacing w:val="-2"/>
          <w:sz w:val="28"/>
          <w:szCs w:val="28"/>
          <w:lang w:val="en-US" w:eastAsia="zh-CN"/>
        </w:rPr>
      </w:pPr>
    </w:p>
    <w:p>
      <w:pPr>
        <w:spacing w:before="91" w:line="220" w:lineRule="auto"/>
        <w:ind w:left="123"/>
        <w:outlineLvl w:val="0"/>
        <w:rPr>
          <w:rFonts w:ascii="宋体" w:hAnsi="宋体" w:eastAsia="宋体" w:cs="宋体"/>
          <w:b/>
          <w:bCs/>
          <w:spacing w:val="-1"/>
          <w:sz w:val="28"/>
          <w:szCs w:val="28"/>
        </w:rPr>
      </w:pPr>
      <w:r>
        <w:rPr>
          <w:rFonts w:hint="eastAsia" w:ascii="宋体" w:hAnsi="宋体" w:eastAsia="宋体" w:cs="宋体"/>
          <w:b/>
          <w:bCs/>
          <w:spacing w:val="-2"/>
          <w:sz w:val="28"/>
          <w:szCs w:val="28"/>
          <w:lang w:val="en-US" w:eastAsia="zh-CN"/>
        </w:rPr>
        <w:t>产品认证工作流程图</w:t>
      </w: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r>
        <w:rPr>
          <w:rFonts w:hint="eastAsia" w:ascii="宋体" w:hAnsi="宋体"/>
          <w:b/>
          <w:bCs/>
          <w:sz w:val="21"/>
          <w:szCs w:val="21"/>
          <w:lang w:val="en-US" w:eastAsia="zh-CN"/>
        </w:rPr>
        <w:drawing>
          <wp:anchor distT="0" distB="0" distL="114300" distR="114300" simplePos="0" relativeHeight="251730944" behindDoc="0" locked="0" layoutInCell="1" allowOverlap="1">
            <wp:simplePos x="0" y="0"/>
            <wp:positionH relativeFrom="column">
              <wp:posOffset>448945</wp:posOffset>
            </wp:positionH>
            <wp:positionV relativeFrom="paragraph">
              <wp:posOffset>-34925</wp:posOffset>
            </wp:positionV>
            <wp:extent cx="4945380" cy="7299960"/>
            <wp:effectExtent l="0" t="0" r="7620" b="15240"/>
            <wp:wrapNone/>
            <wp:docPr id="72" name="图片 113" descr="b5a4f3788419269b907ef8a28f53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13" descr="b5a4f3788419269b907ef8a28f53dfa"/>
                    <pic:cNvPicPr>
                      <a:picLocks noChangeAspect="1"/>
                    </pic:cNvPicPr>
                  </pic:nvPicPr>
                  <pic:blipFill>
                    <a:blip r:embed="rId15"/>
                    <a:stretch>
                      <a:fillRect/>
                    </a:stretch>
                  </pic:blipFill>
                  <pic:spPr>
                    <a:xfrm>
                      <a:off x="0" y="0"/>
                      <a:ext cx="4945380" cy="7299960"/>
                    </a:xfrm>
                    <a:prstGeom prst="rect">
                      <a:avLst/>
                    </a:prstGeom>
                    <a:noFill/>
                    <a:ln>
                      <a:noFill/>
                    </a:ln>
                  </pic:spPr>
                </pic:pic>
              </a:graphicData>
            </a:graphic>
          </wp:anchor>
        </w:drawing>
      </w: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spacing w:val="-1"/>
          <w:sz w:val="28"/>
          <w:szCs w:val="28"/>
        </w:rPr>
      </w:pPr>
    </w:p>
    <w:p>
      <w:pPr>
        <w:spacing w:before="91" w:line="220" w:lineRule="auto"/>
        <w:ind w:left="123"/>
        <w:outlineLvl w:val="0"/>
        <w:rPr>
          <w:rFonts w:ascii="宋体" w:hAnsi="宋体" w:eastAsia="宋体" w:cs="宋体"/>
          <w:b/>
          <w:bCs/>
          <w:color w:val="FF0000"/>
          <w:spacing w:val="-1"/>
          <w:sz w:val="28"/>
          <w:szCs w:val="28"/>
        </w:rPr>
      </w:pPr>
    </w:p>
    <w:p>
      <w:pPr>
        <w:spacing w:line="360" w:lineRule="auto"/>
        <w:ind w:left="120"/>
        <w:rPr>
          <w:rFonts w:ascii="宋体" w:hAnsi="宋体"/>
          <w:sz w:val="21"/>
          <w:szCs w:val="21"/>
        </w:rPr>
      </w:pPr>
      <w:r>
        <w:rPr>
          <w:rFonts w:ascii="宋体" w:hAnsi="宋体" w:eastAsia="宋体" w:cs="宋体"/>
          <w:b/>
          <w:bCs/>
          <w:color w:val="auto"/>
          <w:spacing w:val="-1"/>
          <w:sz w:val="28"/>
          <w:szCs w:val="28"/>
        </w:rPr>
        <w:t>三、管理体系</w:t>
      </w:r>
      <w:r>
        <w:rPr>
          <w:rFonts w:hint="eastAsia" w:ascii="宋体" w:hAnsi="宋体" w:eastAsia="宋体" w:cs="宋体"/>
          <w:b/>
          <w:bCs/>
          <w:color w:val="auto"/>
          <w:spacing w:val="-1"/>
          <w:sz w:val="28"/>
          <w:szCs w:val="28"/>
          <w:lang w:val="en-US" w:eastAsia="zh-CN"/>
        </w:rPr>
        <w:t>/产品/服务</w:t>
      </w:r>
      <w:r>
        <w:rPr>
          <w:rFonts w:ascii="宋体" w:hAnsi="宋体" w:eastAsia="宋体" w:cs="宋体"/>
          <w:b/>
          <w:bCs/>
          <w:color w:val="auto"/>
          <w:spacing w:val="-1"/>
          <w:sz w:val="28"/>
          <w:szCs w:val="28"/>
        </w:rPr>
        <w:t>认证收费</w:t>
      </w:r>
    </w:p>
    <w:p>
      <w:pPr>
        <w:spacing w:before="234" w:line="376" w:lineRule="auto"/>
        <w:ind w:left="44" w:right="13" w:firstLine="18"/>
        <w:jc w:val="both"/>
        <w:rPr>
          <w:rFonts w:hint="eastAsia" w:ascii="宋体" w:hAnsi="宋体" w:eastAsia="宋体" w:cs="宋体"/>
          <w:spacing w:val="13"/>
          <w:sz w:val="24"/>
          <w:szCs w:val="24"/>
        </w:rPr>
      </w:pPr>
      <w:r>
        <w:rPr>
          <w:rFonts w:hint="eastAsia" w:ascii="宋体" w:hAnsi="宋体" w:eastAsia="宋体" w:cs="宋体"/>
          <w:spacing w:val="13"/>
          <w:sz w:val="24"/>
          <w:szCs w:val="24"/>
          <w:lang w:val="en-US" w:eastAsia="zh-CN"/>
        </w:rPr>
        <w:t>3</w:t>
      </w:r>
      <w:r>
        <w:rPr>
          <w:rFonts w:hint="eastAsia" w:ascii="宋体" w:hAnsi="宋体" w:eastAsia="宋体" w:cs="宋体"/>
          <w:spacing w:val="13"/>
          <w:sz w:val="24"/>
          <w:szCs w:val="24"/>
        </w:rPr>
        <w:t>.1 认证收费标准依据</w:t>
      </w:r>
    </w:p>
    <w:p>
      <w:pPr>
        <w:spacing w:before="234" w:line="376" w:lineRule="auto"/>
        <w:ind w:left="44" w:right="13" w:firstLine="18"/>
        <w:jc w:val="both"/>
        <w:rPr>
          <w:rFonts w:hint="eastAsia" w:ascii="宋体" w:hAnsi="宋体" w:eastAsia="宋体" w:cs="宋体"/>
          <w:spacing w:val="13"/>
          <w:sz w:val="24"/>
          <w:szCs w:val="24"/>
        </w:rPr>
      </w:pPr>
      <w:r>
        <w:rPr>
          <w:rFonts w:hint="eastAsia" w:ascii="宋体" w:hAnsi="宋体" w:eastAsia="宋体" w:cs="宋体"/>
          <w:spacing w:val="13"/>
          <w:sz w:val="24"/>
          <w:szCs w:val="24"/>
          <w:lang w:eastAsia="zh-CN"/>
        </w:rPr>
        <w:t>管理体系/产品/服务认证</w:t>
      </w:r>
      <w:r>
        <w:rPr>
          <w:rFonts w:hint="eastAsia" w:ascii="宋体" w:hAnsi="宋体" w:eastAsia="宋体" w:cs="宋体"/>
          <w:spacing w:val="13"/>
          <w:sz w:val="24"/>
          <w:szCs w:val="24"/>
        </w:rPr>
        <w:t>收费项目和标准根据国家物价主管部门的规定制订，适用于</w:t>
      </w:r>
      <w:r>
        <w:rPr>
          <w:rFonts w:hint="eastAsia" w:ascii="宋体" w:hAnsi="宋体" w:eastAsia="宋体" w:cs="宋体"/>
          <w:spacing w:val="13"/>
          <w:sz w:val="24"/>
          <w:szCs w:val="24"/>
          <w:lang w:val="en-US" w:eastAsia="zh-CN"/>
        </w:rPr>
        <w:t>ZBCC</w:t>
      </w:r>
      <w:r>
        <w:rPr>
          <w:rFonts w:hint="eastAsia" w:ascii="宋体" w:hAnsi="宋体" w:eastAsia="宋体" w:cs="宋体"/>
          <w:spacing w:val="13"/>
          <w:sz w:val="24"/>
          <w:szCs w:val="24"/>
        </w:rPr>
        <w:t>所开展的认证服务收费。</w:t>
      </w:r>
    </w:p>
    <w:p>
      <w:pPr>
        <w:spacing w:before="234" w:line="376" w:lineRule="auto"/>
        <w:ind w:left="44" w:right="13" w:firstLine="18"/>
        <w:jc w:val="both"/>
        <w:rPr>
          <w:rFonts w:hint="eastAsia" w:ascii="宋体" w:hAnsi="宋体" w:eastAsia="宋体" w:cs="宋体"/>
          <w:spacing w:val="13"/>
          <w:sz w:val="24"/>
          <w:szCs w:val="24"/>
        </w:rPr>
      </w:pPr>
      <w:r>
        <w:rPr>
          <w:rFonts w:hint="eastAsia" w:ascii="宋体" w:hAnsi="宋体" w:eastAsia="宋体" w:cs="宋体"/>
          <w:spacing w:val="13"/>
          <w:sz w:val="24"/>
          <w:szCs w:val="24"/>
          <w:lang w:val="en-US" w:eastAsia="zh-CN"/>
        </w:rPr>
        <w:t>3</w:t>
      </w:r>
      <w:r>
        <w:rPr>
          <w:rFonts w:hint="eastAsia" w:ascii="宋体" w:hAnsi="宋体" w:eastAsia="宋体" w:cs="宋体"/>
          <w:spacing w:val="13"/>
          <w:sz w:val="24"/>
          <w:szCs w:val="24"/>
        </w:rPr>
        <w:t xml:space="preserve">.1.1 </w:t>
      </w:r>
      <w:r>
        <w:rPr>
          <w:rFonts w:hint="eastAsia" w:ascii="宋体" w:hAnsi="宋体" w:eastAsia="宋体" w:cs="宋体"/>
          <w:spacing w:val="13"/>
          <w:sz w:val="24"/>
          <w:szCs w:val="24"/>
          <w:lang w:eastAsia="zh-CN"/>
        </w:rPr>
        <w:t>管理体系/产品/服务认证</w:t>
      </w:r>
      <w:r>
        <w:rPr>
          <w:rFonts w:hint="eastAsia" w:ascii="宋体" w:hAnsi="宋体" w:eastAsia="宋体" w:cs="宋体"/>
          <w:spacing w:val="13"/>
          <w:sz w:val="24"/>
          <w:szCs w:val="24"/>
        </w:rPr>
        <w:t>初次审核费用标准：</w:t>
      </w:r>
    </w:p>
    <w:tbl>
      <w:tblPr>
        <w:tblStyle w:val="6"/>
        <w:tblW w:w="0" w:type="auto"/>
        <w:jc w:val="center"/>
        <w:tblLayout w:type="fixed"/>
        <w:tblCellMar>
          <w:top w:w="0" w:type="dxa"/>
          <w:left w:w="0" w:type="dxa"/>
          <w:bottom w:w="0" w:type="dxa"/>
          <w:right w:w="0" w:type="dxa"/>
        </w:tblCellMar>
      </w:tblPr>
      <w:tblGrid>
        <w:gridCol w:w="1006"/>
        <w:gridCol w:w="1889"/>
        <w:gridCol w:w="102"/>
        <w:gridCol w:w="390"/>
        <w:gridCol w:w="1334"/>
        <w:gridCol w:w="780"/>
        <w:gridCol w:w="3676"/>
      </w:tblGrid>
      <w:tr>
        <w:tblPrEx>
          <w:tblCellMar>
            <w:top w:w="0" w:type="dxa"/>
            <w:left w:w="0" w:type="dxa"/>
            <w:bottom w:w="0" w:type="dxa"/>
            <w:right w:w="0" w:type="dxa"/>
          </w:tblCellMar>
        </w:tblPrEx>
        <w:trPr>
          <w:trHeight w:val="390" w:hRule="atLeast"/>
          <w:jc w:val="center"/>
        </w:trPr>
        <w:tc>
          <w:tcPr>
            <w:tcW w:w="1006" w:type="dxa"/>
            <w:tcBorders>
              <w:top w:val="single" w:color="auto" w:sz="8" w:space="0"/>
              <w:left w:val="single" w:color="auto" w:sz="8" w:space="0"/>
              <w:right w:val="single" w:color="auto" w:sz="8" w:space="0"/>
            </w:tcBorders>
            <w:noWrap w:val="0"/>
            <w:vAlign w:val="bottom"/>
          </w:tcPr>
          <w:p>
            <w:pPr>
              <w:spacing w:line="0" w:lineRule="atLeast"/>
              <w:jc w:val="center"/>
              <w:rPr>
                <w:rFonts w:hint="eastAsia" w:ascii="宋体" w:hAnsi="宋体" w:eastAsia="宋体" w:cs="宋体"/>
                <w:w w:val="99"/>
                <w:sz w:val="18"/>
              </w:rPr>
            </w:pPr>
            <w:r>
              <w:rPr>
                <w:rFonts w:hint="eastAsia" w:ascii="宋体" w:hAnsi="宋体" w:eastAsia="宋体" w:cs="宋体"/>
                <w:w w:val="99"/>
                <w:sz w:val="18"/>
              </w:rPr>
              <w:t>序号</w:t>
            </w:r>
          </w:p>
        </w:tc>
        <w:tc>
          <w:tcPr>
            <w:tcW w:w="1889" w:type="dxa"/>
            <w:tcBorders>
              <w:top w:val="single" w:color="auto" w:sz="8" w:space="0"/>
              <w:right w:val="single" w:color="auto" w:sz="8" w:space="0"/>
            </w:tcBorders>
            <w:noWrap w:val="0"/>
            <w:vAlign w:val="bottom"/>
          </w:tcPr>
          <w:p>
            <w:pPr>
              <w:spacing w:line="0" w:lineRule="atLeast"/>
              <w:ind w:left="560"/>
              <w:rPr>
                <w:rFonts w:hint="eastAsia" w:ascii="宋体" w:hAnsi="宋体" w:eastAsia="宋体" w:cs="宋体"/>
                <w:sz w:val="18"/>
              </w:rPr>
            </w:pPr>
            <w:r>
              <w:rPr>
                <w:rFonts w:hint="eastAsia" w:ascii="宋体" w:hAnsi="宋体" w:eastAsia="宋体" w:cs="宋体"/>
                <w:sz w:val="18"/>
              </w:rPr>
              <w:t>收费项目</w:t>
            </w:r>
          </w:p>
        </w:tc>
        <w:tc>
          <w:tcPr>
            <w:tcW w:w="102" w:type="dxa"/>
            <w:tcBorders>
              <w:top w:val="single" w:color="auto" w:sz="8" w:space="0"/>
            </w:tcBorders>
            <w:noWrap w:val="0"/>
            <w:vAlign w:val="bottom"/>
          </w:tcPr>
          <w:p>
            <w:pPr>
              <w:spacing w:line="0" w:lineRule="atLeast"/>
              <w:rPr>
                <w:rFonts w:hint="eastAsia" w:ascii="宋体" w:hAnsi="宋体" w:eastAsia="宋体" w:cs="宋体"/>
                <w:sz w:val="24"/>
              </w:rPr>
            </w:pPr>
          </w:p>
        </w:tc>
        <w:tc>
          <w:tcPr>
            <w:tcW w:w="390" w:type="dxa"/>
            <w:tcBorders>
              <w:top w:val="single" w:color="auto" w:sz="8" w:space="0"/>
            </w:tcBorders>
            <w:noWrap w:val="0"/>
            <w:vAlign w:val="bottom"/>
          </w:tcPr>
          <w:p>
            <w:pPr>
              <w:spacing w:line="0" w:lineRule="atLeast"/>
              <w:rPr>
                <w:rFonts w:hint="eastAsia" w:ascii="宋体" w:hAnsi="宋体" w:eastAsia="宋体" w:cs="宋体"/>
                <w:sz w:val="24"/>
              </w:rPr>
            </w:pPr>
          </w:p>
        </w:tc>
        <w:tc>
          <w:tcPr>
            <w:tcW w:w="1334" w:type="dxa"/>
            <w:tcBorders>
              <w:top w:val="single" w:color="auto" w:sz="8" w:space="0"/>
            </w:tcBorders>
            <w:noWrap w:val="0"/>
            <w:vAlign w:val="bottom"/>
          </w:tcPr>
          <w:p>
            <w:pPr>
              <w:spacing w:line="0" w:lineRule="atLeast"/>
              <w:ind w:left="420"/>
              <w:rPr>
                <w:rFonts w:hint="eastAsia" w:ascii="宋体" w:hAnsi="宋体" w:eastAsia="宋体" w:cs="宋体"/>
                <w:sz w:val="18"/>
              </w:rPr>
            </w:pPr>
            <w:r>
              <w:rPr>
                <w:rFonts w:hint="eastAsia" w:ascii="宋体" w:hAnsi="宋体" w:eastAsia="宋体" w:cs="宋体"/>
                <w:sz w:val="18"/>
              </w:rPr>
              <w:t>收费标准</w:t>
            </w:r>
          </w:p>
        </w:tc>
        <w:tc>
          <w:tcPr>
            <w:tcW w:w="780" w:type="dxa"/>
            <w:tcBorders>
              <w:top w:val="single" w:color="auto" w:sz="8" w:space="0"/>
              <w:right w:val="single" w:color="auto" w:sz="8" w:space="0"/>
            </w:tcBorders>
            <w:noWrap w:val="0"/>
            <w:vAlign w:val="bottom"/>
          </w:tcPr>
          <w:p>
            <w:pPr>
              <w:spacing w:line="0" w:lineRule="atLeast"/>
              <w:rPr>
                <w:rFonts w:hint="eastAsia" w:ascii="宋体" w:hAnsi="宋体" w:eastAsia="宋体" w:cs="宋体"/>
                <w:sz w:val="24"/>
              </w:rPr>
            </w:pPr>
          </w:p>
        </w:tc>
        <w:tc>
          <w:tcPr>
            <w:tcW w:w="3676" w:type="dxa"/>
            <w:tcBorders>
              <w:top w:val="single" w:color="auto" w:sz="8" w:space="0"/>
              <w:right w:val="single" w:color="auto" w:sz="8" w:space="0"/>
            </w:tcBorders>
            <w:noWrap w:val="0"/>
            <w:vAlign w:val="bottom"/>
          </w:tcPr>
          <w:p>
            <w:pPr>
              <w:spacing w:line="0" w:lineRule="atLeast"/>
              <w:ind w:left="1600"/>
              <w:rPr>
                <w:rFonts w:hint="eastAsia" w:ascii="宋体" w:hAnsi="宋体" w:eastAsia="宋体" w:cs="宋体"/>
                <w:sz w:val="18"/>
              </w:rPr>
            </w:pPr>
            <w:r>
              <w:rPr>
                <w:rFonts w:hint="eastAsia" w:ascii="宋体" w:hAnsi="宋体" w:eastAsia="宋体" w:cs="宋体"/>
                <w:sz w:val="18"/>
              </w:rPr>
              <w:t>备注</w:t>
            </w:r>
          </w:p>
        </w:tc>
      </w:tr>
      <w:tr>
        <w:tblPrEx>
          <w:tblCellMar>
            <w:top w:w="0" w:type="dxa"/>
            <w:left w:w="0" w:type="dxa"/>
            <w:bottom w:w="0" w:type="dxa"/>
            <w:right w:w="0" w:type="dxa"/>
          </w:tblCellMar>
        </w:tblPrEx>
        <w:trPr>
          <w:trHeight w:val="162" w:hRule="atLeast"/>
          <w:jc w:val="center"/>
        </w:trPr>
        <w:tc>
          <w:tcPr>
            <w:tcW w:w="1006" w:type="dxa"/>
            <w:tcBorders>
              <w:left w:val="single" w:color="auto" w:sz="8" w:space="0"/>
              <w:bottom w:val="single" w:color="auto" w:sz="8" w:space="0"/>
              <w:right w:val="single" w:color="auto" w:sz="8" w:space="0"/>
            </w:tcBorders>
            <w:noWrap w:val="0"/>
            <w:vAlign w:val="bottom"/>
          </w:tcPr>
          <w:p>
            <w:pPr>
              <w:spacing w:line="0" w:lineRule="atLeast"/>
              <w:rPr>
                <w:rFonts w:hint="eastAsia" w:ascii="宋体" w:hAnsi="宋体" w:eastAsia="宋体" w:cs="宋体"/>
                <w:sz w:val="11"/>
              </w:rPr>
            </w:pPr>
          </w:p>
        </w:tc>
        <w:tc>
          <w:tcPr>
            <w:tcW w:w="1889" w:type="dxa"/>
            <w:tcBorders>
              <w:bottom w:val="single" w:color="auto" w:sz="8" w:space="0"/>
              <w:right w:val="single" w:color="auto" w:sz="8" w:space="0"/>
            </w:tcBorders>
            <w:noWrap w:val="0"/>
            <w:vAlign w:val="bottom"/>
          </w:tcPr>
          <w:p>
            <w:pPr>
              <w:spacing w:line="0" w:lineRule="atLeast"/>
              <w:rPr>
                <w:rFonts w:hint="eastAsia" w:ascii="宋体" w:hAnsi="宋体" w:eastAsia="宋体" w:cs="宋体"/>
                <w:sz w:val="11"/>
              </w:rPr>
            </w:pPr>
          </w:p>
        </w:tc>
        <w:tc>
          <w:tcPr>
            <w:tcW w:w="102" w:type="dxa"/>
            <w:tcBorders>
              <w:bottom w:val="single" w:color="auto" w:sz="8" w:space="0"/>
            </w:tcBorders>
            <w:noWrap w:val="0"/>
            <w:vAlign w:val="bottom"/>
          </w:tcPr>
          <w:p>
            <w:pPr>
              <w:spacing w:line="0" w:lineRule="atLeast"/>
              <w:rPr>
                <w:rFonts w:hint="eastAsia" w:ascii="宋体" w:hAnsi="宋体" w:eastAsia="宋体" w:cs="宋体"/>
                <w:sz w:val="11"/>
              </w:rPr>
            </w:pPr>
          </w:p>
        </w:tc>
        <w:tc>
          <w:tcPr>
            <w:tcW w:w="390" w:type="dxa"/>
            <w:tcBorders>
              <w:bottom w:val="single" w:color="auto" w:sz="8" w:space="0"/>
            </w:tcBorders>
            <w:noWrap w:val="0"/>
            <w:vAlign w:val="bottom"/>
          </w:tcPr>
          <w:p>
            <w:pPr>
              <w:spacing w:line="0" w:lineRule="atLeast"/>
              <w:rPr>
                <w:rFonts w:hint="eastAsia" w:ascii="宋体" w:hAnsi="宋体" w:eastAsia="宋体" w:cs="宋体"/>
                <w:sz w:val="11"/>
              </w:rPr>
            </w:pPr>
          </w:p>
        </w:tc>
        <w:tc>
          <w:tcPr>
            <w:tcW w:w="1334" w:type="dxa"/>
            <w:tcBorders>
              <w:bottom w:val="single" w:color="auto" w:sz="8" w:space="0"/>
            </w:tcBorders>
            <w:noWrap w:val="0"/>
            <w:vAlign w:val="bottom"/>
          </w:tcPr>
          <w:p>
            <w:pPr>
              <w:spacing w:line="0" w:lineRule="atLeast"/>
              <w:rPr>
                <w:rFonts w:hint="eastAsia" w:ascii="宋体" w:hAnsi="宋体" w:eastAsia="宋体" w:cs="宋体"/>
                <w:sz w:val="11"/>
              </w:rPr>
            </w:pPr>
          </w:p>
        </w:tc>
        <w:tc>
          <w:tcPr>
            <w:tcW w:w="780" w:type="dxa"/>
            <w:tcBorders>
              <w:bottom w:val="single" w:color="auto" w:sz="8" w:space="0"/>
              <w:right w:val="single" w:color="auto" w:sz="8" w:space="0"/>
            </w:tcBorders>
            <w:noWrap w:val="0"/>
            <w:vAlign w:val="bottom"/>
          </w:tcPr>
          <w:p>
            <w:pPr>
              <w:spacing w:line="0" w:lineRule="atLeast"/>
              <w:rPr>
                <w:rFonts w:hint="eastAsia" w:ascii="宋体" w:hAnsi="宋体" w:eastAsia="宋体" w:cs="宋体"/>
                <w:sz w:val="11"/>
              </w:rPr>
            </w:pPr>
          </w:p>
        </w:tc>
        <w:tc>
          <w:tcPr>
            <w:tcW w:w="3676" w:type="dxa"/>
            <w:tcBorders>
              <w:bottom w:val="single" w:color="auto" w:sz="8" w:space="0"/>
              <w:right w:val="single" w:color="auto" w:sz="8" w:space="0"/>
            </w:tcBorders>
            <w:noWrap w:val="0"/>
            <w:vAlign w:val="bottom"/>
          </w:tcPr>
          <w:p>
            <w:pPr>
              <w:spacing w:line="0" w:lineRule="atLeast"/>
              <w:rPr>
                <w:rFonts w:hint="eastAsia" w:ascii="宋体" w:hAnsi="宋体" w:eastAsia="宋体" w:cs="宋体"/>
                <w:sz w:val="11"/>
              </w:rPr>
            </w:pPr>
          </w:p>
        </w:tc>
      </w:tr>
      <w:tr>
        <w:tblPrEx>
          <w:tblCellMar>
            <w:top w:w="0" w:type="dxa"/>
            <w:left w:w="0" w:type="dxa"/>
            <w:bottom w:w="0" w:type="dxa"/>
            <w:right w:w="0" w:type="dxa"/>
          </w:tblCellMar>
        </w:tblPrEx>
        <w:trPr>
          <w:trHeight w:val="333" w:hRule="atLeast"/>
          <w:jc w:val="center"/>
        </w:trPr>
        <w:tc>
          <w:tcPr>
            <w:tcW w:w="1006" w:type="dxa"/>
            <w:tcBorders>
              <w:left w:val="single" w:color="auto" w:sz="8" w:space="0"/>
              <w:right w:val="single" w:color="auto" w:sz="8" w:space="0"/>
            </w:tcBorders>
            <w:noWrap w:val="0"/>
            <w:vAlign w:val="bottom"/>
          </w:tcPr>
          <w:p>
            <w:pPr>
              <w:spacing w:line="0" w:lineRule="atLeast"/>
              <w:jc w:val="center"/>
              <w:rPr>
                <w:rFonts w:hint="eastAsia" w:ascii="宋体" w:hAnsi="宋体" w:eastAsia="宋体" w:cs="宋体"/>
                <w:sz w:val="18"/>
              </w:rPr>
            </w:pPr>
            <w:r>
              <w:rPr>
                <w:rFonts w:hint="eastAsia" w:ascii="宋体" w:hAnsi="宋体" w:eastAsia="宋体" w:cs="宋体"/>
                <w:sz w:val="18"/>
              </w:rPr>
              <w:t>1</w:t>
            </w:r>
          </w:p>
        </w:tc>
        <w:tc>
          <w:tcPr>
            <w:tcW w:w="1889" w:type="dxa"/>
            <w:tcBorders>
              <w:right w:val="single" w:color="auto" w:sz="8" w:space="0"/>
            </w:tcBorders>
            <w:noWrap w:val="0"/>
            <w:vAlign w:val="bottom"/>
          </w:tcPr>
          <w:p>
            <w:pPr>
              <w:spacing w:line="0" w:lineRule="atLeast"/>
              <w:ind w:left="100"/>
              <w:rPr>
                <w:rFonts w:hint="eastAsia" w:ascii="宋体" w:hAnsi="宋体" w:eastAsia="宋体" w:cs="宋体"/>
                <w:sz w:val="18"/>
              </w:rPr>
            </w:pPr>
            <w:r>
              <w:rPr>
                <w:rFonts w:hint="eastAsia" w:ascii="宋体" w:hAnsi="宋体" w:eastAsia="宋体" w:cs="宋体"/>
                <w:sz w:val="18"/>
              </w:rPr>
              <w:t>申请费</w:t>
            </w:r>
          </w:p>
        </w:tc>
        <w:tc>
          <w:tcPr>
            <w:tcW w:w="102" w:type="dxa"/>
            <w:noWrap w:val="0"/>
            <w:vAlign w:val="bottom"/>
          </w:tcPr>
          <w:p>
            <w:pPr>
              <w:spacing w:line="0" w:lineRule="atLeast"/>
              <w:rPr>
                <w:rFonts w:hint="eastAsia" w:ascii="宋体" w:hAnsi="宋体" w:eastAsia="宋体" w:cs="宋体"/>
                <w:sz w:val="21"/>
              </w:rPr>
            </w:pPr>
          </w:p>
        </w:tc>
        <w:tc>
          <w:tcPr>
            <w:tcW w:w="390" w:type="dxa"/>
            <w:noWrap w:val="0"/>
            <w:vAlign w:val="bottom"/>
          </w:tcPr>
          <w:p>
            <w:pPr>
              <w:spacing w:line="0" w:lineRule="atLeast"/>
              <w:jc w:val="right"/>
              <w:rPr>
                <w:rFonts w:hint="eastAsia" w:ascii="宋体" w:hAnsi="宋体" w:eastAsia="宋体" w:cs="宋体"/>
                <w:w w:val="94"/>
                <w:sz w:val="18"/>
              </w:rPr>
            </w:pPr>
            <w:r>
              <w:rPr>
                <w:rFonts w:hint="eastAsia" w:ascii="宋体" w:hAnsi="宋体" w:eastAsia="宋体" w:cs="宋体"/>
                <w:w w:val="94"/>
                <w:sz w:val="18"/>
              </w:rPr>
              <w:t>1000</w:t>
            </w:r>
          </w:p>
        </w:tc>
        <w:tc>
          <w:tcPr>
            <w:tcW w:w="1334" w:type="dxa"/>
            <w:noWrap w:val="0"/>
            <w:vAlign w:val="bottom"/>
          </w:tcPr>
          <w:p>
            <w:pPr>
              <w:spacing w:line="0" w:lineRule="atLeast"/>
              <w:ind w:left="40"/>
              <w:rPr>
                <w:rFonts w:hint="eastAsia" w:ascii="宋体" w:hAnsi="宋体" w:eastAsia="宋体" w:cs="宋体"/>
                <w:sz w:val="18"/>
              </w:rPr>
            </w:pPr>
            <w:r>
              <w:rPr>
                <w:rFonts w:hint="eastAsia" w:ascii="宋体" w:hAnsi="宋体" w:eastAsia="宋体" w:cs="宋体"/>
                <w:sz w:val="18"/>
              </w:rPr>
              <w:t>元</w:t>
            </w:r>
          </w:p>
        </w:tc>
        <w:tc>
          <w:tcPr>
            <w:tcW w:w="780" w:type="dxa"/>
            <w:tcBorders>
              <w:right w:val="single" w:color="auto" w:sz="8" w:space="0"/>
            </w:tcBorders>
            <w:noWrap w:val="0"/>
            <w:vAlign w:val="bottom"/>
          </w:tcPr>
          <w:p>
            <w:pPr>
              <w:spacing w:line="0" w:lineRule="atLeast"/>
              <w:rPr>
                <w:rFonts w:hint="eastAsia" w:ascii="宋体" w:hAnsi="宋体" w:eastAsia="宋体" w:cs="宋体"/>
                <w:sz w:val="21"/>
              </w:rPr>
            </w:pPr>
          </w:p>
        </w:tc>
        <w:tc>
          <w:tcPr>
            <w:tcW w:w="3676" w:type="dxa"/>
            <w:tcBorders>
              <w:right w:val="single" w:color="auto" w:sz="8" w:space="0"/>
            </w:tcBorders>
            <w:noWrap w:val="0"/>
            <w:vAlign w:val="bottom"/>
          </w:tcPr>
          <w:p>
            <w:pPr>
              <w:spacing w:line="0" w:lineRule="atLeast"/>
              <w:rPr>
                <w:rFonts w:hint="eastAsia" w:ascii="宋体" w:hAnsi="宋体" w:eastAsia="宋体" w:cs="宋体"/>
                <w:sz w:val="21"/>
              </w:rPr>
            </w:pPr>
          </w:p>
        </w:tc>
      </w:tr>
      <w:tr>
        <w:tblPrEx>
          <w:tblCellMar>
            <w:top w:w="0" w:type="dxa"/>
            <w:left w:w="0" w:type="dxa"/>
            <w:bottom w:w="0" w:type="dxa"/>
            <w:right w:w="0" w:type="dxa"/>
          </w:tblCellMar>
        </w:tblPrEx>
        <w:trPr>
          <w:trHeight w:val="90" w:hRule="atLeast"/>
          <w:jc w:val="center"/>
        </w:trPr>
        <w:tc>
          <w:tcPr>
            <w:tcW w:w="1006" w:type="dxa"/>
            <w:tcBorders>
              <w:left w:val="single" w:color="auto" w:sz="8" w:space="0"/>
              <w:bottom w:val="single" w:color="auto" w:sz="8" w:space="0"/>
              <w:right w:val="single" w:color="auto" w:sz="8" w:space="0"/>
            </w:tcBorders>
            <w:noWrap w:val="0"/>
            <w:vAlign w:val="bottom"/>
          </w:tcPr>
          <w:p>
            <w:pPr>
              <w:spacing w:line="0" w:lineRule="atLeast"/>
              <w:rPr>
                <w:rFonts w:hint="eastAsia" w:ascii="宋体" w:hAnsi="宋体" w:eastAsia="宋体" w:cs="宋体"/>
                <w:sz w:val="4"/>
              </w:rPr>
            </w:pPr>
          </w:p>
        </w:tc>
        <w:tc>
          <w:tcPr>
            <w:tcW w:w="1889" w:type="dxa"/>
            <w:tcBorders>
              <w:bottom w:val="single" w:color="auto" w:sz="8" w:space="0"/>
              <w:right w:val="single" w:color="auto" w:sz="8" w:space="0"/>
            </w:tcBorders>
            <w:noWrap w:val="0"/>
            <w:vAlign w:val="bottom"/>
          </w:tcPr>
          <w:p>
            <w:pPr>
              <w:spacing w:line="0" w:lineRule="atLeast"/>
              <w:rPr>
                <w:rFonts w:hint="eastAsia" w:ascii="宋体" w:hAnsi="宋体" w:eastAsia="宋体" w:cs="宋体"/>
                <w:sz w:val="4"/>
              </w:rPr>
            </w:pPr>
          </w:p>
        </w:tc>
        <w:tc>
          <w:tcPr>
            <w:tcW w:w="102" w:type="dxa"/>
            <w:tcBorders>
              <w:bottom w:val="single" w:color="auto" w:sz="8" w:space="0"/>
            </w:tcBorders>
            <w:noWrap w:val="0"/>
            <w:vAlign w:val="bottom"/>
          </w:tcPr>
          <w:p>
            <w:pPr>
              <w:spacing w:line="0" w:lineRule="atLeast"/>
              <w:rPr>
                <w:rFonts w:hint="eastAsia" w:ascii="宋体" w:hAnsi="宋体" w:eastAsia="宋体" w:cs="宋体"/>
                <w:sz w:val="4"/>
              </w:rPr>
            </w:pPr>
          </w:p>
        </w:tc>
        <w:tc>
          <w:tcPr>
            <w:tcW w:w="390" w:type="dxa"/>
            <w:tcBorders>
              <w:bottom w:val="single" w:color="auto" w:sz="8" w:space="0"/>
            </w:tcBorders>
            <w:noWrap w:val="0"/>
            <w:vAlign w:val="bottom"/>
          </w:tcPr>
          <w:p>
            <w:pPr>
              <w:spacing w:line="0" w:lineRule="atLeast"/>
              <w:rPr>
                <w:rFonts w:hint="eastAsia" w:ascii="宋体" w:hAnsi="宋体" w:eastAsia="宋体" w:cs="宋体"/>
                <w:sz w:val="4"/>
              </w:rPr>
            </w:pPr>
          </w:p>
        </w:tc>
        <w:tc>
          <w:tcPr>
            <w:tcW w:w="1334" w:type="dxa"/>
            <w:tcBorders>
              <w:bottom w:val="single" w:color="auto" w:sz="8" w:space="0"/>
            </w:tcBorders>
            <w:noWrap w:val="0"/>
            <w:vAlign w:val="bottom"/>
          </w:tcPr>
          <w:p>
            <w:pPr>
              <w:spacing w:line="0" w:lineRule="atLeast"/>
              <w:rPr>
                <w:rFonts w:hint="eastAsia" w:ascii="宋体" w:hAnsi="宋体" w:eastAsia="宋体" w:cs="宋体"/>
                <w:sz w:val="4"/>
              </w:rPr>
            </w:pPr>
          </w:p>
        </w:tc>
        <w:tc>
          <w:tcPr>
            <w:tcW w:w="780" w:type="dxa"/>
            <w:tcBorders>
              <w:bottom w:val="single" w:color="auto" w:sz="8" w:space="0"/>
              <w:right w:val="single" w:color="auto" w:sz="8" w:space="0"/>
            </w:tcBorders>
            <w:noWrap w:val="0"/>
            <w:vAlign w:val="bottom"/>
          </w:tcPr>
          <w:p>
            <w:pPr>
              <w:spacing w:line="0" w:lineRule="atLeast"/>
              <w:rPr>
                <w:rFonts w:hint="eastAsia" w:ascii="宋体" w:hAnsi="宋体" w:eastAsia="宋体" w:cs="宋体"/>
                <w:sz w:val="4"/>
              </w:rPr>
            </w:pPr>
          </w:p>
        </w:tc>
        <w:tc>
          <w:tcPr>
            <w:tcW w:w="3676" w:type="dxa"/>
            <w:tcBorders>
              <w:bottom w:val="single" w:color="auto" w:sz="8" w:space="0"/>
              <w:right w:val="single" w:color="auto" w:sz="8" w:space="0"/>
            </w:tcBorders>
            <w:noWrap w:val="0"/>
            <w:vAlign w:val="bottom"/>
          </w:tcPr>
          <w:p>
            <w:pPr>
              <w:spacing w:line="0" w:lineRule="atLeast"/>
              <w:rPr>
                <w:rFonts w:hint="eastAsia" w:ascii="宋体" w:hAnsi="宋体" w:eastAsia="宋体" w:cs="宋体"/>
                <w:sz w:val="4"/>
              </w:rPr>
            </w:pPr>
          </w:p>
        </w:tc>
      </w:tr>
      <w:tr>
        <w:tblPrEx>
          <w:tblCellMar>
            <w:top w:w="0" w:type="dxa"/>
            <w:left w:w="0" w:type="dxa"/>
            <w:bottom w:w="0" w:type="dxa"/>
            <w:right w:w="0" w:type="dxa"/>
          </w:tblCellMar>
        </w:tblPrEx>
        <w:trPr>
          <w:trHeight w:val="348" w:hRule="atLeast"/>
          <w:jc w:val="center"/>
        </w:trPr>
        <w:tc>
          <w:tcPr>
            <w:tcW w:w="1006" w:type="dxa"/>
            <w:tcBorders>
              <w:left w:val="single" w:color="auto" w:sz="8" w:space="0"/>
              <w:right w:val="single" w:color="auto" w:sz="8" w:space="0"/>
            </w:tcBorders>
            <w:noWrap w:val="0"/>
            <w:vAlign w:val="bottom"/>
          </w:tcPr>
          <w:p>
            <w:pPr>
              <w:spacing w:line="0" w:lineRule="atLeast"/>
              <w:jc w:val="center"/>
              <w:rPr>
                <w:rFonts w:hint="eastAsia" w:ascii="宋体" w:hAnsi="宋体" w:eastAsia="宋体" w:cs="宋体"/>
                <w:sz w:val="18"/>
              </w:rPr>
            </w:pPr>
            <w:r>
              <w:rPr>
                <w:rFonts w:hint="eastAsia" w:ascii="宋体" w:hAnsi="宋体" w:eastAsia="宋体" w:cs="宋体"/>
                <w:sz w:val="18"/>
              </w:rPr>
              <w:t>2</w:t>
            </w:r>
          </w:p>
        </w:tc>
        <w:tc>
          <w:tcPr>
            <w:tcW w:w="1889" w:type="dxa"/>
            <w:tcBorders>
              <w:right w:val="single" w:color="auto" w:sz="8" w:space="0"/>
            </w:tcBorders>
            <w:noWrap w:val="0"/>
            <w:vAlign w:val="bottom"/>
          </w:tcPr>
          <w:p>
            <w:pPr>
              <w:spacing w:line="0" w:lineRule="atLeast"/>
              <w:ind w:left="100"/>
              <w:rPr>
                <w:rFonts w:hint="eastAsia" w:ascii="宋体" w:hAnsi="宋体" w:eastAsia="宋体" w:cs="宋体"/>
                <w:sz w:val="18"/>
              </w:rPr>
            </w:pPr>
            <w:r>
              <w:rPr>
                <w:rFonts w:hint="eastAsia" w:ascii="宋体" w:hAnsi="宋体" w:eastAsia="宋体" w:cs="宋体"/>
                <w:sz w:val="18"/>
              </w:rPr>
              <w:t>初次审核费</w:t>
            </w:r>
          </w:p>
        </w:tc>
        <w:tc>
          <w:tcPr>
            <w:tcW w:w="102" w:type="dxa"/>
            <w:noWrap w:val="0"/>
            <w:vAlign w:val="bottom"/>
          </w:tcPr>
          <w:p>
            <w:pPr>
              <w:spacing w:line="0" w:lineRule="atLeast"/>
              <w:rPr>
                <w:rFonts w:hint="eastAsia" w:ascii="宋体" w:hAnsi="宋体" w:eastAsia="宋体" w:cs="宋体"/>
                <w:sz w:val="22"/>
              </w:rPr>
            </w:pPr>
          </w:p>
        </w:tc>
        <w:tc>
          <w:tcPr>
            <w:tcW w:w="390" w:type="dxa"/>
            <w:noWrap w:val="0"/>
            <w:vAlign w:val="bottom"/>
          </w:tcPr>
          <w:p>
            <w:pPr>
              <w:spacing w:line="0" w:lineRule="atLeast"/>
              <w:jc w:val="right"/>
              <w:rPr>
                <w:rFonts w:hint="eastAsia" w:ascii="宋体" w:hAnsi="宋体" w:eastAsia="宋体" w:cs="宋体"/>
                <w:w w:val="94"/>
                <w:sz w:val="18"/>
              </w:rPr>
            </w:pPr>
            <w:r>
              <w:rPr>
                <w:rFonts w:hint="eastAsia" w:ascii="宋体" w:hAnsi="宋体" w:eastAsia="宋体" w:cs="宋体"/>
                <w:w w:val="94"/>
                <w:sz w:val="18"/>
                <w:lang w:val="en-US" w:eastAsia="zh-CN"/>
              </w:rPr>
              <w:t>2</w:t>
            </w:r>
            <w:r>
              <w:rPr>
                <w:rFonts w:hint="eastAsia" w:ascii="宋体" w:hAnsi="宋体" w:eastAsia="宋体" w:cs="宋体"/>
                <w:w w:val="94"/>
                <w:sz w:val="18"/>
              </w:rPr>
              <w:t>000</w:t>
            </w:r>
          </w:p>
        </w:tc>
        <w:tc>
          <w:tcPr>
            <w:tcW w:w="1334" w:type="dxa"/>
            <w:noWrap w:val="0"/>
            <w:vAlign w:val="bottom"/>
          </w:tcPr>
          <w:p>
            <w:pPr>
              <w:spacing w:line="205" w:lineRule="exact"/>
              <w:ind w:left="40"/>
              <w:rPr>
                <w:rFonts w:hint="eastAsia" w:ascii="宋体" w:hAnsi="宋体" w:eastAsia="宋体" w:cs="宋体"/>
                <w:w w:val="98"/>
                <w:sz w:val="18"/>
              </w:rPr>
            </w:pPr>
            <w:r>
              <w:rPr>
                <w:rFonts w:hint="eastAsia" w:ascii="宋体" w:hAnsi="宋体" w:eastAsia="宋体" w:cs="宋体"/>
                <w:w w:val="98"/>
                <w:sz w:val="18"/>
              </w:rPr>
              <w:t>元×审核人日数</w:t>
            </w:r>
          </w:p>
        </w:tc>
        <w:tc>
          <w:tcPr>
            <w:tcW w:w="780" w:type="dxa"/>
            <w:tcBorders>
              <w:right w:val="single" w:color="auto" w:sz="8" w:space="0"/>
            </w:tcBorders>
            <w:noWrap w:val="0"/>
            <w:vAlign w:val="bottom"/>
          </w:tcPr>
          <w:p>
            <w:pPr>
              <w:spacing w:line="0" w:lineRule="atLeast"/>
              <w:rPr>
                <w:rFonts w:hint="eastAsia" w:ascii="宋体" w:hAnsi="宋体" w:eastAsia="宋体" w:cs="宋体"/>
                <w:sz w:val="22"/>
              </w:rPr>
            </w:pPr>
          </w:p>
        </w:tc>
        <w:tc>
          <w:tcPr>
            <w:tcW w:w="3676" w:type="dxa"/>
            <w:tcBorders>
              <w:right w:val="single" w:color="auto" w:sz="8" w:space="0"/>
            </w:tcBorders>
            <w:noWrap w:val="0"/>
            <w:vAlign w:val="bottom"/>
          </w:tcPr>
          <w:p>
            <w:pPr>
              <w:spacing w:line="0" w:lineRule="atLeast"/>
              <w:ind w:left="80"/>
              <w:rPr>
                <w:rFonts w:hint="eastAsia" w:ascii="宋体" w:hAnsi="宋体" w:eastAsia="宋体" w:cs="宋体"/>
                <w:sz w:val="18"/>
              </w:rPr>
            </w:pPr>
            <w:r>
              <w:rPr>
                <w:rFonts w:hint="eastAsia" w:ascii="宋体" w:hAnsi="宋体" w:eastAsia="宋体" w:cs="宋体"/>
                <w:sz w:val="18"/>
              </w:rPr>
              <w:t>按所需人日数执行</w:t>
            </w:r>
          </w:p>
        </w:tc>
      </w:tr>
      <w:tr>
        <w:tblPrEx>
          <w:tblCellMar>
            <w:top w:w="0" w:type="dxa"/>
            <w:left w:w="0" w:type="dxa"/>
            <w:bottom w:w="0" w:type="dxa"/>
            <w:right w:w="0" w:type="dxa"/>
          </w:tblCellMar>
        </w:tblPrEx>
        <w:trPr>
          <w:trHeight w:val="90" w:hRule="atLeast"/>
          <w:jc w:val="center"/>
        </w:trPr>
        <w:tc>
          <w:tcPr>
            <w:tcW w:w="1006" w:type="dxa"/>
            <w:tcBorders>
              <w:left w:val="single" w:color="auto" w:sz="8" w:space="0"/>
              <w:bottom w:val="single" w:color="auto" w:sz="8" w:space="0"/>
              <w:right w:val="single" w:color="auto" w:sz="8" w:space="0"/>
            </w:tcBorders>
            <w:noWrap w:val="0"/>
            <w:vAlign w:val="bottom"/>
          </w:tcPr>
          <w:p>
            <w:pPr>
              <w:spacing w:line="0" w:lineRule="atLeast"/>
              <w:rPr>
                <w:rFonts w:hint="eastAsia" w:ascii="宋体" w:hAnsi="宋体" w:eastAsia="宋体" w:cs="宋体"/>
                <w:sz w:val="4"/>
              </w:rPr>
            </w:pPr>
          </w:p>
        </w:tc>
        <w:tc>
          <w:tcPr>
            <w:tcW w:w="1889" w:type="dxa"/>
            <w:tcBorders>
              <w:bottom w:val="single" w:color="auto" w:sz="8" w:space="0"/>
              <w:right w:val="single" w:color="auto" w:sz="8" w:space="0"/>
            </w:tcBorders>
            <w:noWrap w:val="0"/>
            <w:vAlign w:val="bottom"/>
          </w:tcPr>
          <w:p>
            <w:pPr>
              <w:spacing w:line="0" w:lineRule="atLeast"/>
              <w:rPr>
                <w:rFonts w:hint="eastAsia" w:ascii="宋体" w:hAnsi="宋体" w:eastAsia="宋体" w:cs="宋体"/>
                <w:sz w:val="4"/>
              </w:rPr>
            </w:pPr>
          </w:p>
        </w:tc>
        <w:tc>
          <w:tcPr>
            <w:tcW w:w="102" w:type="dxa"/>
            <w:tcBorders>
              <w:bottom w:val="single" w:color="auto" w:sz="8" w:space="0"/>
            </w:tcBorders>
            <w:noWrap w:val="0"/>
            <w:vAlign w:val="bottom"/>
          </w:tcPr>
          <w:p>
            <w:pPr>
              <w:spacing w:line="0" w:lineRule="atLeast"/>
              <w:rPr>
                <w:rFonts w:hint="eastAsia" w:ascii="宋体" w:hAnsi="宋体" w:eastAsia="宋体" w:cs="宋体"/>
                <w:sz w:val="4"/>
              </w:rPr>
            </w:pPr>
          </w:p>
        </w:tc>
        <w:tc>
          <w:tcPr>
            <w:tcW w:w="390" w:type="dxa"/>
            <w:tcBorders>
              <w:bottom w:val="single" w:color="auto" w:sz="8" w:space="0"/>
            </w:tcBorders>
            <w:noWrap w:val="0"/>
            <w:vAlign w:val="bottom"/>
          </w:tcPr>
          <w:p>
            <w:pPr>
              <w:spacing w:line="0" w:lineRule="atLeast"/>
              <w:rPr>
                <w:rFonts w:hint="eastAsia" w:ascii="宋体" w:hAnsi="宋体" w:eastAsia="宋体" w:cs="宋体"/>
                <w:sz w:val="4"/>
              </w:rPr>
            </w:pPr>
          </w:p>
        </w:tc>
        <w:tc>
          <w:tcPr>
            <w:tcW w:w="1334" w:type="dxa"/>
            <w:tcBorders>
              <w:bottom w:val="single" w:color="auto" w:sz="8" w:space="0"/>
            </w:tcBorders>
            <w:noWrap w:val="0"/>
            <w:vAlign w:val="bottom"/>
          </w:tcPr>
          <w:p>
            <w:pPr>
              <w:spacing w:line="0" w:lineRule="atLeast"/>
              <w:rPr>
                <w:rFonts w:hint="eastAsia" w:ascii="宋体" w:hAnsi="宋体" w:eastAsia="宋体" w:cs="宋体"/>
                <w:sz w:val="4"/>
              </w:rPr>
            </w:pPr>
          </w:p>
        </w:tc>
        <w:tc>
          <w:tcPr>
            <w:tcW w:w="780" w:type="dxa"/>
            <w:tcBorders>
              <w:bottom w:val="single" w:color="auto" w:sz="8" w:space="0"/>
              <w:right w:val="single" w:color="auto" w:sz="8" w:space="0"/>
            </w:tcBorders>
            <w:noWrap w:val="0"/>
            <w:vAlign w:val="bottom"/>
          </w:tcPr>
          <w:p>
            <w:pPr>
              <w:spacing w:line="0" w:lineRule="atLeast"/>
              <w:rPr>
                <w:rFonts w:hint="eastAsia" w:ascii="宋体" w:hAnsi="宋体" w:eastAsia="宋体" w:cs="宋体"/>
                <w:sz w:val="4"/>
              </w:rPr>
            </w:pPr>
          </w:p>
        </w:tc>
        <w:tc>
          <w:tcPr>
            <w:tcW w:w="3676" w:type="dxa"/>
            <w:tcBorders>
              <w:bottom w:val="single" w:color="auto" w:sz="8" w:space="0"/>
              <w:right w:val="single" w:color="auto" w:sz="8" w:space="0"/>
            </w:tcBorders>
            <w:noWrap w:val="0"/>
            <w:vAlign w:val="bottom"/>
          </w:tcPr>
          <w:p>
            <w:pPr>
              <w:spacing w:line="0" w:lineRule="atLeast"/>
              <w:rPr>
                <w:rFonts w:hint="eastAsia" w:ascii="宋体" w:hAnsi="宋体" w:eastAsia="宋体" w:cs="宋体"/>
                <w:sz w:val="4"/>
              </w:rPr>
            </w:pPr>
          </w:p>
        </w:tc>
      </w:tr>
      <w:tr>
        <w:tblPrEx>
          <w:tblCellMar>
            <w:top w:w="0" w:type="dxa"/>
            <w:left w:w="0" w:type="dxa"/>
            <w:bottom w:w="0" w:type="dxa"/>
            <w:right w:w="0" w:type="dxa"/>
          </w:tblCellMar>
        </w:tblPrEx>
        <w:trPr>
          <w:trHeight w:val="333" w:hRule="atLeast"/>
          <w:jc w:val="center"/>
        </w:trPr>
        <w:tc>
          <w:tcPr>
            <w:tcW w:w="1006" w:type="dxa"/>
            <w:tcBorders>
              <w:left w:val="single" w:color="auto" w:sz="8" w:space="0"/>
              <w:right w:val="single" w:color="auto" w:sz="8" w:space="0"/>
            </w:tcBorders>
            <w:noWrap w:val="0"/>
            <w:vAlign w:val="bottom"/>
          </w:tcPr>
          <w:p>
            <w:pPr>
              <w:spacing w:line="0" w:lineRule="atLeast"/>
              <w:jc w:val="center"/>
              <w:rPr>
                <w:rFonts w:hint="eastAsia" w:ascii="宋体" w:hAnsi="宋体" w:eastAsia="宋体" w:cs="宋体"/>
                <w:sz w:val="18"/>
              </w:rPr>
            </w:pPr>
            <w:r>
              <w:rPr>
                <w:rFonts w:hint="eastAsia" w:ascii="宋体" w:hAnsi="宋体" w:eastAsia="宋体" w:cs="宋体"/>
                <w:sz w:val="18"/>
              </w:rPr>
              <w:t>3</w:t>
            </w:r>
          </w:p>
        </w:tc>
        <w:tc>
          <w:tcPr>
            <w:tcW w:w="1889" w:type="dxa"/>
            <w:tcBorders>
              <w:right w:val="single" w:color="auto" w:sz="8" w:space="0"/>
            </w:tcBorders>
            <w:noWrap w:val="0"/>
            <w:vAlign w:val="bottom"/>
          </w:tcPr>
          <w:p>
            <w:pPr>
              <w:spacing w:line="0" w:lineRule="atLeast"/>
              <w:ind w:left="100"/>
              <w:rPr>
                <w:rFonts w:hint="eastAsia" w:ascii="宋体" w:hAnsi="宋体" w:eastAsia="宋体" w:cs="宋体"/>
                <w:sz w:val="18"/>
              </w:rPr>
            </w:pPr>
            <w:r>
              <w:rPr>
                <w:rFonts w:hint="eastAsia" w:ascii="宋体" w:hAnsi="宋体" w:eastAsia="宋体" w:cs="宋体"/>
                <w:sz w:val="18"/>
              </w:rPr>
              <w:t>审定与注册费</w:t>
            </w:r>
          </w:p>
        </w:tc>
        <w:tc>
          <w:tcPr>
            <w:tcW w:w="102" w:type="dxa"/>
            <w:noWrap w:val="0"/>
            <w:vAlign w:val="bottom"/>
          </w:tcPr>
          <w:p>
            <w:pPr>
              <w:spacing w:line="0" w:lineRule="atLeast"/>
              <w:rPr>
                <w:rFonts w:hint="eastAsia" w:ascii="宋体" w:hAnsi="宋体" w:eastAsia="宋体" w:cs="宋体"/>
                <w:sz w:val="21"/>
              </w:rPr>
            </w:pPr>
          </w:p>
        </w:tc>
        <w:tc>
          <w:tcPr>
            <w:tcW w:w="390" w:type="dxa"/>
            <w:noWrap w:val="0"/>
            <w:vAlign w:val="bottom"/>
          </w:tcPr>
          <w:p>
            <w:pPr>
              <w:spacing w:line="0" w:lineRule="atLeast"/>
              <w:jc w:val="right"/>
              <w:rPr>
                <w:rFonts w:hint="eastAsia" w:ascii="宋体" w:hAnsi="宋体" w:eastAsia="宋体" w:cs="宋体"/>
                <w:w w:val="94"/>
                <w:sz w:val="18"/>
              </w:rPr>
            </w:pPr>
            <w:r>
              <w:rPr>
                <w:rFonts w:hint="eastAsia" w:ascii="宋体" w:hAnsi="宋体" w:eastAsia="宋体" w:cs="宋体"/>
                <w:w w:val="94"/>
                <w:sz w:val="18"/>
              </w:rPr>
              <w:t>2000</w:t>
            </w:r>
          </w:p>
        </w:tc>
        <w:tc>
          <w:tcPr>
            <w:tcW w:w="1334" w:type="dxa"/>
            <w:noWrap w:val="0"/>
            <w:vAlign w:val="bottom"/>
          </w:tcPr>
          <w:p>
            <w:pPr>
              <w:spacing w:line="0" w:lineRule="atLeast"/>
              <w:ind w:left="40"/>
              <w:rPr>
                <w:rFonts w:hint="eastAsia" w:ascii="宋体" w:hAnsi="宋体" w:eastAsia="宋体" w:cs="宋体"/>
                <w:sz w:val="18"/>
              </w:rPr>
            </w:pPr>
            <w:r>
              <w:rPr>
                <w:rFonts w:hint="eastAsia" w:ascii="宋体" w:hAnsi="宋体" w:eastAsia="宋体" w:cs="宋体"/>
                <w:sz w:val="18"/>
              </w:rPr>
              <w:t>元</w:t>
            </w:r>
          </w:p>
        </w:tc>
        <w:tc>
          <w:tcPr>
            <w:tcW w:w="780" w:type="dxa"/>
            <w:tcBorders>
              <w:right w:val="single" w:color="auto" w:sz="8" w:space="0"/>
            </w:tcBorders>
            <w:noWrap w:val="0"/>
            <w:vAlign w:val="bottom"/>
          </w:tcPr>
          <w:p>
            <w:pPr>
              <w:spacing w:line="0" w:lineRule="atLeast"/>
              <w:rPr>
                <w:rFonts w:hint="eastAsia" w:ascii="宋体" w:hAnsi="宋体" w:eastAsia="宋体" w:cs="宋体"/>
                <w:sz w:val="21"/>
              </w:rPr>
            </w:pPr>
          </w:p>
        </w:tc>
        <w:tc>
          <w:tcPr>
            <w:tcW w:w="3676" w:type="dxa"/>
            <w:tcBorders>
              <w:right w:val="single" w:color="auto" w:sz="8" w:space="0"/>
            </w:tcBorders>
            <w:noWrap w:val="0"/>
            <w:vAlign w:val="bottom"/>
          </w:tcPr>
          <w:p>
            <w:pPr>
              <w:spacing w:line="218" w:lineRule="exact"/>
              <w:ind w:left="80"/>
              <w:rPr>
                <w:rFonts w:hint="eastAsia" w:ascii="宋体" w:hAnsi="宋体" w:eastAsia="宋体" w:cs="宋体"/>
                <w:sz w:val="18"/>
              </w:rPr>
            </w:pPr>
            <w:r>
              <w:rPr>
                <w:rFonts w:hint="eastAsia" w:ascii="宋体" w:hAnsi="宋体" w:eastAsia="宋体" w:cs="宋体"/>
                <w:sz w:val="18"/>
              </w:rPr>
              <w:t>含证书费，每加印一张另收费 50 元</w:t>
            </w:r>
          </w:p>
        </w:tc>
      </w:tr>
      <w:tr>
        <w:tblPrEx>
          <w:tblCellMar>
            <w:top w:w="0" w:type="dxa"/>
            <w:left w:w="0" w:type="dxa"/>
            <w:bottom w:w="0" w:type="dxa"/>
            <w:right w:w="0" w:type="dxa"/>
          </w:tblCellMar>
        </w:tblPrEx>
        <w:trPr>
          <w:trHeight w:val="90" w:hRule="atLeast"/>
          <w:jc w:val="center"/>
        </w:trPr>
        <w:tc>
          <w:tcPr>
            <w:tcW w:w="1006" w:type="dxa"/>
            <w:tcBorders>
              <w:left w:val="single" w:color="auto" w:sz="8" w:space="0"/>
              <w:bottom w:val="single" w:color="auto" w:sz="8" w:space="0"/>
              <w:right w:val="single" w:color="auto" w:sz="8" w:space="0"/>
            </w:tcBorders>
            <w:noWrap w:val="0"/>
            <w:vAlign w:val="bottom"/>
          </w:tcPr>
          <w:p>
            <w:pPr>
              <w:spacing w:line="0" w:lineRule="atLeast"/>
              <w:rPr>
                <w:rFonts w:ascii="宋体" w:hAnsi="宋体"/>
                <w:sz w:val="4"/>
              </w:rPr>
            </w:pPr>
          </w:p>
        </w:tc>
        <w:tc>
          <w:tcPr>
            <w:tcW w:w="1889" w:type="dxa"/>
            <w:tcBorders>
              <w:bottom w:val="single" w:color="auto" w:sz="8" w:space="0"/>
              <w:right w:val="single" w:color="auto" w:sz="8" w:space="0"/>
            </w:tcBorders>
            <w:noWrap w:val="0"/>
            <w:vAlign w:val="bottom"/>
          </w:tcPr>
          <w:p>
            <w:pPr>
              <w:spacing w:line="0" w:lineRule="atLeast"/>
              <w:rPr>
                <w:rFonts w:ascii="宋体" w:hAnsi="宋体"/>
                <w:sz w:val="4"/>
              </w:rPr>
            </w:pPr>
          </w:p>
        </w:tc>
        <w:tc>
          <w:tcPr>
            <w:tcW w:w="2606" w:type="dxa"/>
            <w:gridSpan w:val="4"/>
            <w:tcBorders>
              <w:bottom w:val="single" w:color="auto" w:sz="8" w:space="0"/>
              <w:right w:val="single" w:color="auto" w:sz="8" w:space="0"/>
            </w:tcBorders>
            <w:noWrap w:val="0"/>
            <w:vAlign w:val="bottom"/>
          </w:tcPr>
          <w:p>
            <w:pPr>
              <w:spacing w:line="0" w:lineRule="atLeast"/>
              <w:rPr>
                <w:rFonts w:ascii="宋体" w:hAnsi="宋体"/>
                <w:sz w:val="4"/>
              </w:rPr>
            </w:pPr>
          </w:p>
        </w:tc>
        <w:tc>
          <w:tcPr>
            <w:tcW w:w="3676" w:type="dxa"/>
            <w:tcBorders>
              <w:bottom w:val="single" w:color="auto" w:sz="8" w:space="0"/>
              <w:right w:val="single" w:color="auto" w:sz="8" w:space="0"/>
            </w:tcBorders>
            <w:noWrap w:val="0"/>
            <w:vAlign w:val="bottom"/>
          </w:tcPr>
          <w:p>
            <w:pPr>
              <w:spacing w:line="0" w:lineRule="atLeast"/>
              <w:rPr>
                <w:rFonts w:ascii="宋体" w:hAnsi="宋体"/>
                <w:sz w:val="4"/>
              </w:rPr>
            </w:pPr>
          </w:p>
        </w:tc>
      </w:tr>
      <w:tr>
        <w:tblPrEx>
          <w:tblCellMar>
            <w:top w:w="0" w:type="dxa"/>
            <w:left w:w="0" w:type="dxa"/>
            <w:bottom w:w="0" w:type="dxa"/>
            <w:right w:w="0" w:type="dxa"/>
          </w:tblCellMar>
        </w:tblPrEx>
        <w:trPr>
          <w:trHeight w:val="332" w:hRule="atLeast"/>
          <w:jc w:val="center"/>
        </w:trPr>
        <w:tc>
          <w:tcPr>
            <w:tcW w:w="9177" w:type="dxa"/>
            <w:gridSpan w:val="7"/>
            <w:noWrap w:val="0"/>
            <w:vAlign w:val="bottom"/>
          </w:tcPr>
          <w:p>
            <w:pPr>
              <w:spacing w:line="254" w:lineRule="exact"/>
              <w:ind w:left="120"/>
              <w:rPr>
                <w:rFonts w:hint="eastAsia" w:ascii="宋体" w:hAnsi="宋体" w:eastAsia="宋体" w:cs="宋体"/>
                <w:sz w:val="21"/>
              </w:rPr>
            </w:pPr>
            <w:r>
              <w:rPr>
                <w:rFonts w:hint="eastAsia" w:ascii="宋体" w:hAnsi="宋体" w:eastAsia="宋体" w:cs="宋体"/>
                <w:sz w:val="21"/>
              </w:rPr>
              <w:t>注：当需要预审核时，预审核费为 1500 元×审核人日数。</w:t>
            </w:r>
          </w:p>
        </w:tc>
      </w:tr>
      <w:tr>
        <w:tblPrEx>
          <w:tblCellMar>
            <w:top w:w="0" w:type="dxa"/>
            <w:left w:w="0" w:type="dxa"/>
            <w:bottom w:w="0" w:type="dxa"/>
            <w:right w:w="0" w:type="dxa"/>
          </w:tblCellMar>
        </w:tblPrEx>
        <w:trPr>
          <w:trHeight w:val="579" w:hRule="atLeast"/>
          <w:jc w:val="center"/>
        </w:trPr>
        <w:tc>
          <w:tcPr>
            <w:tcW w:w="2997" w:type="dxa"/>
            <w:gridSpan w:val="3"/>
            <w:noWrap w:val="0"/>
            <w:vAlign w:val="bottom"/>
          </w:tcPr>
          <w:p>
            <w:pPr>
              <w:spacing w:line="254" w:lineRule="exact"/>
              <w:ind w:left="120"/>
              <w:rPr>
                <w:rFonts w:hint="eastAsia" w:ascii="宋体" w:hAnsi="宋体" w:eastAsia="宋体" w:cs="宋体"/>
                <w:b/>
                <w:sz w:val="21"/>
              </w:rPr>
            </w:pPr>
          </w:p>
          <w:p>
            <w:pPr>
              <w:spacing w:line="254" w:lineRule="exact"/>
              <w:ind w:left="120" w:right="-208" w:rightChars="-99"/>
              <w:rPr>
                <w:rFonts w:hint="eastAsia" w:ascii="宋体" w:hAnsi="宋体" w:eastAsia="宋体" w:cs="宋体"/>
                <w:sz w:val="21"/>
              </w:rPr>
            </w:pPr>
            <w:r>
              <w:rPr>
                <w:rFonts w:hint="eastAsia" w:ascii="宋体" w:hAnsi="宋体" w:eastAsia="宋体" w:cs="宋体"/>
                <w:b/>
                <w:sz w:val="21"/>
                <w:lang w:val="en-US" w:eastAsia="zh-CN"/>
              </w:rPr>
              <w:t>3</w:t>
            </w:r>
            <w:r>
              <w:rPr>
                <w:rFonts w:hint="eastAsia" w:ascii="宋体" w:hAnsi="宋体" w:eastAsia="宋体" w:cs="宋体"/>
                <w:b/>
                <w:sz w:val="21"/>
              </w:rPr>
              <w:t xml:space="preserve">.1.2 </w:t>
            </w:r>
            <w:r>
              <w:rPr>
                <w:rFonts w:hint="eastAsia" w:ascii="宋体" w:hAnsi="宋体" w:eastAsia="宋体" w:cs="宋体"/>
                <w:sz w:val="21"/>
              </w:rPr>
              <w:t>年度监督审核管理费用：</w:t>
            </w:r>
          </w:p>
        </w:tc>
        <w:tc>
          <w:tcPr>
            <w:tcW w:w="390" w:type="dxa"/>
            <w:noWrap w:val="0"/>
            <w:vAlign w:val="bottom"/>
          </w:tcPr>
          <w:p>
            <w:pPr>
              <w:spacing w:line="0" w:lineRule="atLeast"/>
              <w:rPr>
                <w:rFonts w:hint="eastAsia" w:ascii="宋体" w:hAnsi="宋体" w:eastAsia="宋体" w:cs="宋体"/>
                <w:sz w:val="24"/>
              </w:rPr>
            </w:pPr>
          </w:p>
        </w:tc>
        <w:tc>
          <w:tcPr>
            <w:tcW w:w="1334" w:type="dxa"/>
            <w:noWrap w:val="0"/>
            <w:vAlign w:val="bottom"/>
          </w:tcPr>
          <w:p>
            <w:pPr>
              <w:spacing w:line="0" w:lineRule="atLeast"/>
              <w:rPr>
                <w:rFonts w:hint="eastAsia" w:ascii="宋体" w:hAnsi="宋体" w:eastAsia="宋体" w:cs="宋体"/>
                <w:sz w:val="24"/>
              </w:rPr>
            </w:pPr>
          </w:p>
        </w:tc>
        <w:tc>
          <w:tcPr>
            <w:tcW w:w="780" w:type="dxa"/>
            <w:noWrap w:val="0"/>
            <w:vAlign w:val="bottom"/>
          </w:tcPr>
          <w:p>
            <w:pPr>
              <w:spacing w:line="0" w:lineRule="atLeast"/>
              <w:rPr>
                <w:rFonts w:hint="eastAsia" w:ascii="宋体" w:hAnsi="宋体" w:eastAsia="宋体" w:cs="宋体"/>
                <w:sz w:val="24"/>
              </w:rPr>
            </w:pPr>
          </w:p>
        </w:tc>
        <w:tc>
          <w:tcPr>
            <w:tcW w:w="3676" w:type="dxa"/>
            <w:noWrap w:val="0"/>
            <w:vAlign w:val="bottom"/>
          </w:tcPr>
          <w:p>
            <w:pPr>
              <w:spacing w:line="0" w:lineRule="atLeast"/>
              <w:rPr>
                <w:rFonts w:hint="eastAsia" w:ascii="宋体" w:hAnsi="宋体" w:eastAsia="宋体" w:cs="宋体"/>
                <w:sz w:val="24"/>
              </w:rPr>
            </w:pPr>
          </w:p>
        </w:tc>
      </w:tr>
      <w:tr>
        <w:tblPrEx>
          <w:tblCellMar>
            <w:top w:w="0" w:type="dxa"/>
            <w:left w:w="0" w:type="dxa"/>
            <w:bottom w:w="0" w:type="dxa"/>
            <w:right w:w="0" w:type="dxa"/>
          </w:tblCellMar>
        </w:tblPrEx>
        <w:trPr>
          <w:trHeight w:val="236" w:hRule="atLeast"/>
          <w:jc w:val="center"/>
        </w:trPr>
        <w:tc>
          <w:tcPr>
            <w:tcW w:w="1006" w:type="dxa"/>
            <w:tcBorders>
              <w:bottom w:val="single" w:color="auto" w:sz="8" w:space="0"/>
            </w:tcBorders>
            <w:noWrap w:val="0"/>
            <w:vAlign w:val="bottom"/>
          </w:tcPr>
          <w:p>
            <w:pPr>
              <w:spacing w:line="0" w:lineRule="atLeast"/>
              <w:rPr>
                <w:rFonts w:hint="eastAsia" w:ascii="宋体" w:hAnsi="宋体" w:eastAsia="宋体" w:cs="宋体"/>
                <w:sz w:val="16"/>
              </w:rPr>
            </w:pPr>
          </w:p>
        </w:tc>
        <w:tc>
          <w:tcPr>
            <w:tcW w:w="1991" w:type="dxa"/>
            <w:gridSpan w:val="2"/>
            <w:tcBorders>
              <w:bottom w:val="single" w:color="auto" w:sz="8" w:space="0"/>
            </w:tcBorders>
            <w:noWrap w:val="0"/>
            <w:vAlign w:val="bottom"/>
          </w:tcPr>
          <w:p>
            <w:pPr>
              <w:spacing w:line="0" w:lineRule="atLeast"/>
              <w:rPr>
                <w:rFonts w:hint="eastAsia" w:ascii="宋体" w:hAnsi="宋体" w:eastAsia="宋体" w:cs="宋体"/>
                <w:sz w:val="16"/>
              </w:rPr>
            </w:pPr>
          </w:p>
        </w:tc>
        <w:tc>
          <w:tcPr>
            <w:tcW w:w="390" w:type="dxa"/>
            <w:tcBorders>
              <w:bottom w:val="single" w:color="auto" w:sz="8" w:space="0"/>
            </w:tcBorders>
            <w:noWrap w:val="0"/>
            <w:vAlign w:val="bottom"/>
          </w:tcPr>
          <w:p>
            <w:pPr>
              <w:spacing w:line="0" w:lineRule="atLeast"/>
              <w:rPr>
                <w:rFonts w:hint="eastAsia" w:ascii="宋体" w:hAnsi="宋体" w:eastAsia="宋体" w:cs="宋体"/>
                <w:sz w:val="16"/>
              </w:rPr>
            </w:pPr>
          </w:p>
        </w:tc>
        <w:tc>
          <w:tcPr>
            <w:tcW w:w="1334" w:type="dxa"/>
            <w:tcBorders>
              <w:bottom w:val="single" w:color="auto" w:sz="8" w:space="0"/>
            </w:tcBorders>
            <w:noWrap w:val="0"/>
            <w:vAlign w:val="bottom"/>
          </w:tcPr>
          <w:p>
            <w:pPr>
              <w:spacing w:line="0" w:lineRule="atLeast"/>
              <w:rPr>
                <w:rFonts w:hint="eastAsia" w:ascii="宋体" w:hAnsi="宋体" w:eastAsia="宋体" w:cs="宋体"/>
                <w:sz w:val="16"/>
              </w:rPr>
            </w:pPr>
          </w:p>
        </w:tc>
        <w:tc>
          <w:tcPr>
            <w:tcW w:w="780" w:type="dxa"/>
            <w:tcBorders>
              <w:bottom w:val="single" w:color="auto" w:sz="8" w:space="0"/>
            </w:tcBorders>
            <w:noWrap w:val="0"/>
            <w:vAlign w:val="bottom"/>
          </w:tcPr>
          <w:p>
            <w:pPr>
              <w:spacing w:line="0" w:lineRule="atLeast"/>
              <w:rPr>
                <w:rFonts w:hint="eastAsia" w:ascii="宋体" w:hAnsi="宋体" w:eastAsia="宋体" w:cs="宋体"/>
                <w:sz w:val="16"/>
              </w:rPr>
            </w:pPr>
          </w:p>
        </w:tc>
        <w:tc>
          <w:tcPr>
            <w:tcW w:w="3676" w:type="dxa"/>
            <w:tcBorders>
              <w:bottom w:val="single" w:color="auto" w:sz="8" w:space="0"/>
            </w:tcBorders>
            <w:noWrap w:val="0"/>
            <w:vAlign w:val="bottom"/>
          </w:tcPr>
          <w:p>
            <w:pPr>
              <w:spacing w:line="0" w:lineRule="atLeast"/>
              <w:rPr>
                <w:rFonts w:hint="eastAsia" w:ascii="宋体" w:hAnsi="宋体" w:eastAsia="宋体" w:cs="宋体"/>
                <w:sz w:val="16"/>
              </w:rPr>
            </w:pPr>
          </w:p>
        </w:tc>
      </w:tr>
      <w:tr>
        <w:tblPrEx>
          <w:tblCellMar>
            <w:top w:w="0" w:type="dxa"/>
            <w:left w:w="0" w:type="dxa"/>
            <w:bottom w:w="0" w:type="dxa"/>
            <w:right w:w="0" w:type="dxa"/>
          </w:tblCellMar>
        </w:tblPrEx>
        <w:trPr>
          <w:trHeight w:val="377" w:hRule="atLeast"/>
          <w:jc w:val="center"/>
        </w:trPr>
        <w:tc>
          <w:tcPr>
            <w:tcW w:w="1006" w:type="dxa"/>
            <w:tcBorders>
              <w:left w:val="single" w:color="auto" w:sz="8" w:space="0"/>
              <w:right w:val="single" w:color="auto" w:sz="8" w:space="0"/>
            </w:tcBorders>
            <w:noWrap w:val="0"/>
            <w:vAlign w:val="bottom"/>
          </w:tcPr>
          <w:p>
            <w:pPr>
              <w:spacing w:line="0" w:lineRule="atLeast"/>
              <w:jc w:val="center"/>
              <w:rPr>
                <w:rFonts w:hint="eastAsia" w:ascii="宋体" w:hAnsi="宋体" w:eastAsia="宋体" w:cs="宋体"/>
                <w:w w:val="99"/>
                <w:sz w:val="18"/>
              </w:rPr>
            </w:pPr>
            <w:r>
              <w:rPr>
                <w:rFonts w:hint="eastAsia" w:ascii="宋体" w:hAnsi="宋体" w:eastAsia="宋体" w:cs="宋体"/>
                <w:w w:val="99"/>
                <w:sz w:val="18"/>
              </w:rPr>
              <w:t>序号</w:t>
            </w:r>
          </w:p>
        </w:tc>
        <w:tc>
          <w:tcPr>
            <w:tcW w:w="1889" w:type="dxa"/>
            <w:tcBorders>
              <w:right w:val="single" w:color="auto" w:sz="8" w:space="0"/>
            </w:tcBorders>
            <w:noWrap w:val="0"/>
            <w:vAlign w:val="bottom"/>
          </w:tcPr>
          <w:p>
            <w:pPr>
              <w:spacing w:line="0" w:lineRule="atLeast"/>
              <w:ind w:firstLine="180" w:firstLineChars="100"/>
              <w:jc w:val="left"/>
              <w:rPr>
                <w:rFonts w:hint="eastAsia" w:ascii="宋体" w:hAnsi="宋体" w:eastAsia="宋体" w:cs="宋体"/>
                <w:sz w:val="18"/>
              </w:rPr>
            </w:pPr>
            <w:r>
              <w:rPr>
                <w:rFonts w:hint="eastAsia" w:ascii="宋体" w:hAnsi="宋体" w:eastAsia="宋体" w:cs="宋体"/>
                <w:sz w:val="18"/>
              </w:rPr>
              <w:t>收费项目</w:t>
            </w:r>
          </w:p>
        </w:tc>
        <w:tc>
          <w:tcPr>
            <w:tcW w:w="102" w:type="dxa"/>
            <w:noWrap w:val="0"/>
            <w:vAlign w:val="bottom"/>
          </w:tcPr>
          <w:p>
            <w:pPr>
              <w:spacing w:line="0" w:lineRule="atLeast"/>
              <w:rPr>
                <w:rFonts w:hint="eastAsia" w:ascii="宋体" w:hAnsi="宋体" w:eastAsia="宋体" w:cs="宋体"/>
                <w:sz w:val="24"/>
              </w:rPr>
            </w:pPr>
          </w:p>
        </w:tc>
        <w:tc>
          <w:tcPr>
            <w:tcW w:w="390" w:type="dxa"/>
            <w:noWrap w:val="0"/>
            <w:vAlign w:val="bottom"/>
          </w:tcPr>
          <w:p>
            <w:pPr>
              <w:spacing w:line="0" w:lineRule="atLeast"/>
              <w:rPr>
                <w:rFonts w:hint="eastAsia" w:ascii="宋体" w:hAnsi="宋体" w:eastAsia="宋体" w:cs="宋体"/>
                <w:sz w:val="24"/>
              </w:rPr>
            </w:pPr>
          </w:p>
        </w:tc>
        <w:tc>
          <w:tcPr>
            <w:tcW w:w="1334" w:type="dxa"/>
            <w:noWrap w:val="0"/>
            <w:vAlign w:val="bottom"/>
          </w:tcPr>
          <w:p>
            <w:pPr>
              <w:spacing w:line="0" w:lineRule="atLeast"/>
              <w:ind w:left="420"/>
              <w:rPr>
                <w:rFonts w:hint="eastAsia" w:ascii="宋体" w:hAnsi="宋体" w:eastAsia="宋体" w:cs="宋体"/>
                <w:sz w:val="18"/>
              </w:rPr>
            </w:pPr>
            <w:r>
              <w:rPr>
                <w:rFonts w:hint="eastAsia" w:ascii="宋体" w:hAnsi="宋体" w:eastAsia="宋体" w:cs="宋体"/>
                <w:sz w:val="18"/>
              </w:rPr>
              <w:t>收费标准</w:t>
            </w:r>
          </w:p>
        </w:tc>
        <w:tc>
          <w:tcPr>
            <w:tcW w:w="780" w:type="dxa"/>
            <w:tcBorders>
              <w:right w:val="single" w:color="auto" w:sz="8" w:space="0"/>
            </w:tcBorders>
            <w:noWrap w:val="0"/>
            <w:vAlign w:val="bottom"/>
          </w:tcPr>
          <w:p>
            <w:pPr>
              <w:spacing w:line="0" w:lineRule="atLeast"/>
              <w:rPr>
                <w:rFonts w:hint="eastAsia" w:ascii="宋体" w:hAnsi="宋体" w:eastAsia="宋体" w:cs="宋体"/>
                <w:sz w:val="24"/>
              </w:rPr>
            </w:pPr>
          </w:p>
        </w:tc>
        <w:tc>
          <w:tcPr>
            <w:tcW w:w="3676" w:type="dxa"/>
            <w:tcBorders>
              <w:right w:val="single" w:color="auto" w:sz="8" w:space="0"/>
            </w:tcBorders>
            <w:noWrap w:val="0"/>
            <w:vAlign w:val="bottom"/>
          </w:tcPr>
          <w:p>
            <w:pPr>
              <w:spacing w:line="0" w:lineRule="atLeast"/>
              <w:ind w:left="1600"/>
              <w:rPr>
                <w:rFonts w:hint="eastAsia" w:ascii="宋体" w:hAnsi="宋体" w:eastAsia="宋体" w:cs="宋体"/>
                <w:sz w:val="18"/>
              </w:rPr>
            </w:pPr>
            <w:r>
              <w:rPr>
                <w:rFonts w:hint="eastAsia" w:ascii="宋体" w:hAnsi="宋体" w:eastAsia="宋体" w:cs="宋体"/>
                <w:sz w:val="18"/>
              </w:rPr>
              <w:t>备注</w:t>
            </w:r>
          </w:p>
        </w:tc>
      </w:tr>
      <w:tr>
        <w:tblPrEx>
          <w:tblCellMar>
            <w:top w:w="0" w:type="dxa"/>
            <w:left w:w="0" w:type="dxa"/>
            <w:bottom w:w="0" w:type="dxa"/>
            <w:right w:w="0" w:type="dxa"/>
          </w:tblCellMar>
        </w:tblPrEx>
        <w:trPr>
          <w:trHeight w:val="162" w:hRule="atLeast"/>
          <w:jc w:val="center"/>
        </w:trPr>
        <w:tc>
          <w:tcPr>
            <w:tcW w:w="1006" w:type="dxa"/>
            <w:tcBorders>
              <w:left w:val="single" w:color="auto" w:sz="8" w:space="0"/>
              <w:bottom w:val="single" w:color="auto" w:sz="8" w:space="0"/>
              <w:right w:val="single" w:color="auto" w:sz="8" w:space="0"/>
            </w:tcBorders>
            <w:noWrap w:val="0"/>
            <w:vAlign w:val="bottom"/>
          </w:tcPr>
          <w:p>
            <w:pPr>
              <w:spacing w:line="0" w:lineRule="atLeast"/>
              <w:rPr>
                <w:rFonts w:hint="eastAsia" w:ascii="宋体" w:hAnsi="宋体" w:eastAsia="宋体" w:cs="宋体"/>
                <w:sz w:val="11"/>
              </w:rPr>
            </w:pPr>
          </w:p>
        </w:tc>
        <w:tc>
          <w:tcPr>
            <w:tcW w:w="1889" w:type="dxa"/>
            <w:tcBorders>
              <w:bottom w:val="single" w:color="auto" w:sz="8" w:space="0"/>
              <w:right w:val="single" w:color="auto" w:sz="8" w:space="0"/>
            </w:tcBorders>
            <w:noWrap w:val="0"/>
            <w:vAlign w:val="bottom"/>
          </w:tcPr>
          <w:p>
            <w:pPr>
              <w:spacing w:line="0" w:lineRule="atLeast"/>
              <w:jc w:val="left"/>
              <w:rPr>
                <w:rFonts w:hint="eastAsia" w:ascii="宋体" w:hAnsi="宋体" w:eastAsia="宋体" w:cs="宋体"/>
                <w:sz w:val="11"/>
              </w:rPr>
            </w:pPr>
          </w:p>
        </w:tc>
        <w:tc>
          <w:tcPr>
            <w:tcW w:w="102" w:type="dxa"/>
            <w:tcBorders>
              <w:bottom w:val="single" w:color="auto" w:sz="8" w:space="0"/>
            </w:tcBorders>
            <w:noWrap w:val="0"/>
            <w:vAlign w:val="bottom"/>
          </w:tcPr>
          <w:p>
            <w:pPr>
              <w:spacing w:line="0" w:lineRule="atLeast"/>
              <w:rPr>
                <w:rFonts w:hint="eastAsia" w:ascii="宋体" w:hAnsi="宋体" w:eastAsia="宋体" w:cs="宋体"/>
                <w:sz w:val="11"/>
              </w:rPr>
            </w:pPr>
          </w:p>
        </w:tc>
        <w:tc>
          <w:tcPr>
            <w:tcW w:w="390" w:type="dxa"/>
            <w:tcBorders>
              <w:bottom w:val="single" w:color="auto" w:sz="8" w:space="0"/>
            </w:tcBorders>
            <w:noWrap w:val="0"/>
            <w:vAlign w:val="bottom"/>
          </w:tcPr>
          <w:p>
            <w:pPr>
              <w:spacing w:line="0" w:lineRule="atLeast"/>
              <w:rPr>
                <w:rFonts w:hint="eastAsia" w:ascii="宋体" w:hAnsi="宋体" w:eastAsia="宋体" w:cs="宋体"/>
                <w:sz w:val="11"/>
              </w:rPr>
            </w:pPr>
          </w:p>
        </w:tc>
        <w:tc>
          <w:tcPr>
            <w:tcW w:w="1334" w:type="dxa"/>
            <w:tcBorders>
              <w:bottom w:val="single" w:color="auto" w:sz="8" w:space="0"/>
            </w:tcBorders>
            <w:noWrap w:val="0"/>
            <w:vAlign w:val="bottom"/>
          </w:tcPr>
          <w:p>
            <w:pPr>
              <w:spacing w:line="0" w:lineRule="atLeast"/>
              <w:rPr>
                <w:rFonts w:hint="eastAsia" w:ascii="宋体" w:hAnsi="宋体" w:eastAsia="宋体" w:cs="宋体"/>
                <w:sz w:val="11"/>
              </w:rPr>
            </w:pPr>
          </w:p>
        </w:tc>
        <w:tc>
          <w:tcPr>
            <w:tcW w:w="780" w:type="dxa"/>
            <w:tcBorders>
              <w:bottom w:val="single" w:color="auto" w:sz="8" w:space="0"/>
              <w:right w:val="single" w:color="auto" w:sz="8" w:space="0"/>
            </w:tcBorders>
            <w:noWrap w:val="0"/>
            <w:vAlign w:val="bottom"/>
          </w:tcPr>
          <w:p>
            <w:pPr>
              <w:spacing w:line="0" w:lineRule="atLeast"/>
              <w:rPr>
                <w:rFonts w:hint="eastAsia" w:ascii="宋体" w:hAnsi="宋体" w:eastAsia="宋体" w:cs="宋体"/>
                <w:sz w:val="11"/>
              </w:rPr>
            </w:pPr>
          </w:p>
        </w:tc>
        <w:tc>
          <w:tcPr>
            <w:tcW w:w="3676" w:type="dxa"/>
            <w:tcBorders>
              <w:bottom w:val="single" w:color="auto" w:sz="8" w:space="0"/>
              <w:right w:val="single" w:color="auto" w:sz="8" w:space="0"/>
            </w:tcBorders>
            <w:noWrap w:val="0"/>
            <w:vAlign w:val="bottom"/>
          </w:tcPr>
          <w:p>
            <w:pPr>
              <w:spacing w:line="0" w:lineRule="atLeast"/>
              <w:rPr>
                <w:rFonts w:hint="eastAsia" w:ascii="宋体" w:hAnsi="宋体" w:eastAsia="宋体" w:cs="宋体"/>
                <w:sz w:val="11"/>
              </w:rPr>
            </w:pPr>
          </w:p>
        </w:tc>
      </w:tr>
      <w:tr>
        <w:tblPrEx>
          <w:tblCellMar>
            <w:top w:w="0" w:type="dxa"/>
            <w:left w:w="0" w:type="dxa"/>
            <w:bottom w:w="0" w:type="dxa"/>
            <w:right w:w="0" w:type="dxa"/>
          </w:tblCellMar>
        </w:tblPrEx>
        <w:trPr>
          <w:trHeight w:val="333" w:hRule="atLeast"/>
          <w:jc w:val="center"/>
        </w:trPr>
        <w:tc>
          <w:tcPr>
            <w:tcW w:w="1006" w:type="dxa"/>
            <w:tcBorders>
              <w:left w:val="single" w:color="auto" w:sz="8" w:space="0"/>
              <w:right w:val="single" w:color="auto" w:sz="8" w:space="0"/>
            </w:tcBorders>
            <w:noWrap w:val="0"/>
            <w:vAlign w:val="bottom"/>
          </w:tcPr>
          <w:p>
            <w:pPr>
              <w:spacing w:line="206" w:lineRule="exact"/>
              <w:jc w:val="center"/>
              <w:rPr>
                <w:rFonts w:hint="eastAsia" w:ascii="宋体" w:hAnsi="宋体" w:eastAsia="宋体" w:cs="宋体"/>
                <w:sz w:val="18"/>
              </w:rPr>
            </w:pPr>
            <w:r>
              <w:rPr>
                <w:rFonts w:hint="eastAsia" w:ascii="宋体" w:hAnsi="宋体" w:eastAsia="宋体" w:cs="宋体"/>
                <w:sz w:val="18"/>
              </w:rPr>
              <w:t>1</w:t>
            </w:r>
          </w:p>
        </w:tc>
        <w:tc>
          <w:tcPr>
            <w:tcW w:w="1889" w:type="dxa"/>
            <w:tcBorders>
              <w:right w:val="single" w:color="auto" w:sz="8" w:space="0"/>
            </w:tcBorders>
            <w:noWrap w:val="0"/>
            <w:vAlign w:val="bottom"/>
          </w:tcPr>
          <w:p>
            <w:pPr>
              <w:spacing w:line="0" w:lineRule="atLeast"/>
              <w:ind w:firstLine="180" w:firstLineChars="100"/>
              <w:jc w:val="left"/>
              <w:rPr>
                <w:rFonts w:hint="eastAsia" w:ascii="宋体" w:hAnsi="宋体" w:eastAsia="宋体" w:cs="宋体"/>
                <w:sz w:val="18"/>
              </w:rPr>
            </w:pPr>
            <w:r>
              <w:rPr>
                <w:rFonts w:hint="eastAsia" w:ascii="宋体" w:hAnsi="宋体" w:eastAsia="宋体" w:cs="宋体"/>
                <w:sz w:val="18"/>
              </w:rPr>
              <w:t>监督审核费</w:t>
            </w:r>
          </w:p>
        </w:tc>
        <w:tc>
          <w:tcPr>
            <w:tcW w:w="102" w:type="dxa"/>
            <w:noWrap w:val="0"/>
            <w:vAlign w:val="bottom"/>
          </w:tcPr>
          <w:p>
            <w:pPr>
              <w:spacing w:line="0" w:lineRule="atLeast"/>
              <w:rPr>
                <w:rFonts w:hint="eastAsia" w:ascii="宋体" w:hAnsi="宋体" w:eastAsia="宋体" w:cs="宋体"/>
                <w:sz w:val="21"/>
              </w:rPr>
            </w:pPr>
          </w:p>
        </w:tc>
        <w:tc>
          <w:tcPr>
            <w:tcW w:w="390" w:type="dxa"/>
            <w:noWrap w:val="0"/>
            <w:vAlign w:val="bottom"/>
          </w:tcPr>
          <w:p>
            <w:pPr>
              <w:spacing w:line="206" w:lineRule="exact"/>
              <w:jc w:val="right"/>
              <w:rPr>
                <w:rFonts w:hint="eastAsia" w:ascii="宋体" w:hAnsi="宋体" w:eastAsia="宋体" w:cs="宋体"/>
                <w:w w:val="94"/>
                <w:sz w:val="18"/>
              </w:rPr>
            </w:pPr>
            <w:r>
              <w:rPr>
                <w:rFonts w:hint="eastAsia" w:ascii="宋体" w:hAnsi="宋体" w:eastAsia="宋体" w:cs="宋体"/>
                <w:w w:val="94"/>
                <w:sz w:val="18"/>
                <w:lang w:val="en-US" w:eastAsia="zh-CN"/>
              </w:rPr>
              <w:t>2</w:t>
            </w:r>
            <w:r>
              <w:rPr>
                <w:rFonts w:hint="eastAsia" w:ascii="宋体" w:hAnsi="宋体" w:eastAsia="宋体" w:cs="宋体"/>
                <w:w w:val="94"/>
                <w:sz w:val="18"/>
              </w:rPr>
              <w:t>000</w:t>
            </w:r>
          </w:p>
        </w:tc>
        <w:tc>
          <w:tcPr>
            <w:tcW w:w="1334" w:type="dxa"/>
            <w:noWrap w:val="0"/>
            <w:vAlign w:val="bottom"/>
          </w:tcPr>
          <w:p>
            <w:pPr>
              <w:spacing w:line="205" w:lineRule="exact"/>
              <w:ind w:left="40"/>
              <w:rPr>
                <w:rFonts w:hint="eastAsia" w:ascii="宋体" w:hAnsi="宋体" w:eastAsia="宋体" w:cs="宋体"/>
                <w:w w:val="98"/>
                <w:sz w:val="18"/>
              </w:rPr>
            </w:pPr>
            <w:r>
              <w:rPr>
                <w:rFonts w:hint="eastAsia" w:ascii="宋体" w:hAnsi="宋体" w:eastAsia="宋体" w:cs="宋体"/>
                <w:w w:val="98"/>
                <w:sz w:val="18"/>
              </w:rPr>
              <w:t>元×审核人日数</w:t>
            </w:r>
          </w:p>
        </w:tc>
        <w:tc>
          <w:tcPr>
            <w:tcW w:w="780" w:type="dxa"/>
            <w:tcBorders>
              <w:right w:val="single" w:color="auto" w:sz="8" w:space="0"/>
            </w:tcBorders>
            <w:noWrap w:val="0"/>
            <w:vAlign w:val="bottom"/>
          </w:tcPr>
          <w:p>
            <w:pPr>
              <w:spacing w:line="0" w:lineRule="atLeast"/>
              <w:rPr>
                <w:rFonts w:hint="eastAsia" w:ascii="宋体" w:hAnsi="宋体" w:eastAsia="宋体" w:cs="宋体"/>
                <w:sz w:val="21"/>
              </w:rPr>
            </w:pPr>
          </w:p>
        </w:tc>
        <w:tc>
          <w:tcPr>
            <w:tcW w:w="3676" w:type="dxa"/>
            <w:tcBorders>
              <w:right w:val="single" w:color="auto" w:sz="8" w:space="0"/>
            </w:tcBorders>
            <w:noWrap w:val="0"/>
            <w:vAlign w:val="bottom"/>
          </w:tcPr>
          <w:p>
            <w:pPr>
              <w:spacing w:line="0" w:lineRule="atLeast"/>
              <w:ind w:left="80"/>
              <w:rPr>
                <w:rFonts w:hint="eastAsia" w:ascii="宋体" w:hAnsi="宋体" w:eastAsia="宋体" w:cs="宋体"/>
                <w:sz w:val="18"/>
              </w:rPr>
            </w:pPr>
            <w:r>
              <w:rPr>
                <w:rFonts w:hint="eastAsia" w:ascii="宋体" w:hAnsi="宋体" w:eastAsia="宋体" w:cs="宋体"/>
                <w:sz w:val="18"/>
              </w:rPr>
              <w:t>按所需人日数执行</w:t>
            </w:r>
          </w:p>
        </w:tc>
      </w:tr>
      <w:tr>
        <w:tblPrEx>
          <w:tblCellMar>
            <w:top w:w="0" w:type="dxa"/>
            <w:left w:w="0" w:type="dxa"/>
            <w:bottom w:w="0" w:type="dxa"/>
            <w:right w:w="0" w:type="dxa"/>
          </w:tblCellMar>
        </w:tblPrEx>
        <w:trPr>
          <w:trHeight w:val="90" w:hRule="atLeast"/>
          <w:jc w:val="center"/>
        </w:trPr>
        <w:tc>
          <w:tcPr>
            <w:tcW w:w="1006" w:type="dxa"/>
            <w:tcBorders>
              <w:left w:val="single" w:color="auto" w:sz="8" w:space="0"/>
              <w:bottom w:val="single" w:color="auto" w:sz="8" w:space="0"/>
              <w:right w:val="single" w:color="auto" w:sz="8" w:space="0"/>
            </w:tcBorders>
            <w:noWrap w:val="0"/>
            <w:vAlign w:val="bottom"/>
          </w:tcPr>
          <w:p>
            <w:pPr>
              <w:spacing w:line="0" w:lineRule="atLeast"/>
              <w:rPr>
                <w:rFonts w:hint="eastAsia" w:ascii="宋体" w:hAnsi="宋体" w:eastAsia="宋体" w:cs="宋体"/>
                <w:sz w:val="4"/>
              </w:rPr>
            </w:pPr>
          </w:p>
        </w:tc>
        <w:tc>
          <w:tcPr>
            <w:tcW w:w="1889" w:type="dxa"/>
            <w:tcBorders>
              <w:bottom w:val="single" w:color="auto" w:sz="8" w:space="0"/>
              <w:right w:val="single" w:color="auto" w:sz="8" w:space="0"/>
            </w:tcBorders>
            <w:noWrap w:val="0"/>
            <w:vAlign w:val="bottom"/>
          </w:tcPr>
          <w:p>
            <w:pPr>
              <w:spacing w:line="0" w:lineRule="atLeast"/>
              <w:jc w:val="left"/>
              <w:rPr>
                <w:rFonts w:hint="eastAsia" w:ascii="宋体" w:hAnsi="宋体" w:eastAsia="宋体" w:cs="宋体"/>
                <w:sz w:val="4"/>
              </w:rPr>
            </w:pPr>
          </w:p>
        </w:tc>
        <w:tc>
          <w:tcPr>
            <w:tcW w:w="102" w:type="dxa"/>
            <w:tcBorders>
              <w:bottom w:val="single" w:color="auto" w:sz="8" w:space="0"/>
            </w:tcBorders>
            <w:noWrap w:val="0"/>
            <w:vAlign w:val="bottom"/>
          </w:tcPr>
          <w:p>
            <w:pPr>
              <w:spacing w:line="0" w:lineRule="atLeast"/>
              <w:rPr>
                <w:rFonts w:hint="eastAsia" w:ascii="宋体" w:hAnsi="宋体" w:eastAsia="宋体" w:cs="宋体"/>
                <w:sz w:val="4"/>
              </w:rPr>
            </w:pPr>
          </w:p>
        </w:tc>
        <w:tc>
          <w:tcPr>
            <w:tcW w:w="390" w:type="dxa"/>
            <w:tcBorders>
              <w:bottom w:val="single" w:color="auto" w:sz="8" w:space="0"/>
            </w:tcBorders>
            <w:noWrap w:val="0"/>
            <w:vAlign w:val="bottom"/>
          </w:tcPr>
          <w:p>
            <w:pPr>
              <w:spacing w:line="0" w:lineRule="atLeast"/>
              <w:rPr>
                <w:rFonts w:hint="eastAsia" w:ascii="宋体" w:hAnsi="宋体" w:eastAsia="宋体" w:cs="宋体"/>
                <w:sz w:val="4"/>
              </w:rPr>
            </w:pPr>
          </w:p>
        </w:tc>
        <w:tc>
          <w:tcPr>
            <w:tcW w:w="1334" w:type="dxa"/>
            <w:tcBorders>
              <w:bottom w:val="single" w:color="auto" w:sz="8" w:space="0"/>
            </w:tcBorders>
            <w:noWrap w:val="0"/>
            <w:vAlign w:val="bottom"/>
          </w:tcPr>
          <w:p>
            <w:pPr>
              <w:spacing w:line="0" w:lineRule="atLeast"/>
              <w:rPr>
                <w:rFonts w:hint="eastAsia" w:ascii="宋体" w:hAnsi="宋体" w:eastAsia="宋体" w:cs="宋体"/>
                <w:sz w:val="4"/>
              </w:rPr>
            </w:pPr>
          </w:p>
        </w:tc>
        <w:tc>
          <w:tcPr>
            <w:tcW w:w="780" w:type="dxa"/>
            <w:tcBorders>
              <w:bottom w:val="single" w:color="auto" w:sz="8" w:space="0"/>
              <w:right w:val="single" w:color="auto" w:sz="8" w:space="0"/>
            </w:tcBorders>
            <w:noWrap w:val="0"/>
            <w:vAlign w:val="bottom"/>
          </w:tcPr>
          <w:p>
            <w:pPr>
              <w:spacing w:line="0" w:lineRule="atLeast"/>
              <w:rPr>
                <w:rFonts w:hint="eastAsia" w:ascii="宋体" w:hAnsi="宋体" w:eastAsia="宋体" w:cs="宋体"/>
                <w:sz w:val="4"/>
              </w:rPr>
            </w:pPr>
          </w:p>
        </w:tc>
        <w:tc>
          <w:tcPr>
            <w:tcW w:w="3676" w:type="dxa"/>
            <w:tcBorders>
              <w:bottom w:val="single" w:color="auto" w:sz="8" w:space="0"/>
              <w:right w:val="single" w:color="auto" w:sz="8" w:space="0"/>
            </w:tcBorders>
            <w:noWrap w:val="0"/>
            <w:vAlign w:val="bottom"/>
          </w:tcPr>
          <w:p>
            <w:pPr>
              <w:spacing w:line="0" w:lineRule="atLeast"/>
              <w:rPr>
                <w:rFonts w:hint="eastAsia" w:ascii="宋体" w:hAnsi="宋体" w:eastAsia="宋体" w:cs="宋体"/>
                <w:sz w:val="4"/>
              </w:rPr>
            </w:pPr>
          </w:p>
        </w:tc>
      </w:tr>
      <w:tr>
        <w:tblPrEx>
          <w:tblCellMar>
            <w:top w:w="0" w:type="dxa"/>
            <w:left w:w="0" w:type="dxa"/>
            <w:bottom w:w="0" w:type="dxa"/>
            <w:right w:w="0" w:type="dxa"/>
          </w:tblCellMar>
        </w:tblPrEx>
        <w:trPr>
          <w:trHeight w:val="400" w:hRule="atLeast"/>
          <w:jc w:val="center"/>
        </w:trPr>
        <w:tc>
          <w:tcPr>
            <w:tcW w:w="1006" w:type="dxa"/>
            <w:tcBorders>
              <w:left w:val="single" w:color="auto" w:sz="8" w:space="0"/>
              <w:bottom w:val="single" w:color="auto" w:sz="8" w:space="0"/>
              <w:right w:val="single" w:color="auto" w:sz="8" w:space="0"/>
            </w:tcBorders>
            <w:noWrap w:val="0"/>
            <w:vAlign w:val="bottom"/>
          </w:tcPr>
          <w:p>
            <w:pPr>
              <w:spacing w:line="206" w:lineRule="exact"/>
              <w:jc w:val="center"/>
              <w:rPr>
                <w:rFonts w:hint="eastAsia" w:ascii="宋体" w:hAnsi="宋体" w:eastAsia="宋体" w:cs="宋体"/>
                <w:sz w:val="18"/>
              </w:rPr>
            </w:pPr>
            <w:r>
              <w:rPr>
                <w:rFonts w:hint="eastAsia" w:ascii="宋体" w:hAnsi="宋体" w:eastAsia="宋体" w:cs="宋体"/>
                <w:sz w:val="18"/>
              </w:rPr>
              <w:t>2</w:t>
            </w:r>
          </w:p>
        </w:tc>
        <w:tc>
          <w:tcPr>
            <w:tcW w:w="1889" w:type="dxa"/>
            <w:tcBorders>
              <w:bottom w:val="single" w:color="auto" w:sz="8" w:space="0"/>
              <w:right w:val="single" w:color="auto" w:sz="8" w:space="0"/>
            </w:tcBorders>
            <w:noWrap w:val="0"/>
            <w:vAlign w:val="bottom"/>
          </w:tcPr>
          <w:p>
            <w:pPr>
              <w:spacing w:line="204" w:lineRule="exact"/>
              <w:ind w:firstLine="180" w:firstLineChars="100"/>
              <w:jc w:val="left"/>
              <w:rPr>
                <w:rFonts w:hint="eastAsia" w:ascii="宋体" w:hAnsi="宋体" w:eastAsia="宋体" w:cs="宋体"/>
                <w:sz w:val="18"/>
              </w:rPr>
            </w:pPr>
            <w:r>
              <w:rPr>
                <w:rFonts w:hint="eastAsia" w:ascii="宋体" w:hAnsi="宋体" w:eastAsia="宋体" w:cs="宋体"/>
                <w:sz w:val="18"/>
              </w:rPr>
              <w:t>年金</w:t>
            </w:r>
          </w:p>
        </w:tc>
        <w:tc>
          <w:tcPr>
            <w:tcW w:w="102" w:type="dxa"/>
            <w:tcBorders>
              <w:bottom w:val="single" w:color="auto" w:sz="8" w:space="0"/>
            </w:tcBorders>
            <w:noWrap w:val="0"/>
            <w:vAlign w:val="bottom"/>
          </w:tcPr>
          <w:p>
            <w:pPr>
              <w:spacing w:line="0" w:lineRule="atLeast"/>
              <w:rPr>
                <w:rFonts w:hint="eastAsia" w:ascii="宋体" w:hAnsi="宋体" w:eastAsia="宋体" w:cs="宋体"/>
                <w:sz w:val="24"/>
              </w:rPr>
            </w:pPr>
          </w:p>
        </w:tc>
        <w:tc>
          <w:tcPr>
            <w:tcW w:w="390" w:type="dxa"/>
            <w:tcBorders>
              <w:bottom w:val="single" w:color="auto" w:sz="8" w:space="0"/>
            </w:tcBorders>
            <w:noWrap w:val="0"/>
            <w:vAlign w:val="bottom"/>
          </w:tcPr>
          <w:p>
            <w:pPr>
              <w:spacing w:line="206" w:lineRule="exact"/>
              <w:jc w:val="right"/>
              <w:rPr>
                <w:rFonts w:hint="eastAsia" w:ascii="宋体" w:hAnsi="宋体" w:eastAsia="宋体" w:cs="宋体"/>
                <w:w w:val="94"/>
                <w:sz w:val="18"/>
              </w:rPr>
            </w:pPr>
            <w:r>
              <w:rPr>
                <w:rFonts w:hint="eastAsia" w:ascii="宋体" w:hAnsi="宋体" w:eastAsia="宋体" w:cs="宋体"/>
                <w:w w:val="94"/>
                <w:sz w:val="18"/>
              </w:rPr>
              <w:t>2000</w:t>
            </w:r>
          </w:p>
        </w:tc>
        <w:tc>
          <w:tcPr>
            <w:tcW w:w="1334" w:type="dxa"/>
            <w:tcBorders>
              <w:bottom w:val="single" w:color="auto" w:sz="8" w:space="0"/>
            </w:tcBorders>
            <w:noWrap w:val="0"/>
            <w:vAlign w:val="bottom"/>
          </w:tcPr>
          <w:p>
            <w:pPr>
              <w:spacing w:line="204" w:lineRule="exact"/>
              <w:ind w:left="40"/>
              <w:rPr>
                <w:rFonts w:hint="eastAsia" w:ascii="宋体" w:hAnsi="宋体" w:eastAsia="宋体" w:cs="宋体"/>
                <w:sz w:val="18"/>
              </w:rPr>
            </w:pPr>
            <w:r>
              <w:rPr>
                <w:rFonts w:hint="eastAsia" w:ascii="宋体" w:hAnsi="宋体" w:eastAsia="宋体" w:cs="宋体"/>
                <w:sz w:val="18"/>
              </w:rPr>
              <w:t>元</w:t>
            </w:r>
          </w:p>
        </w:tc>
        <w:tc>
          <w:tcPr>
            <w:tcW w:w="780" w:type="dxa"/>
            <w:tcBorders>
              <w:bottom w:val="single" w:color="auto" w:sz="8" w:space="0"/>
              <w:right w:val="single" w:color="auto" w:sz="8" w:space="0"/>
            </w:tcBorders>
            <w:noWrap w:val="0"/>
            <w:vAlign w:val="bottom"/>
          </w:tcPr>
          <w:p>
            <w:pPr>
              <w:spacing w:line="0" w:lineRule="atLeast"/>
              <w:rPr>
                <w:rFonts w:hint="eastAsia" w:ascii="宋体" w:hAnsi="宋体" w:eastAsia="宋体" w:cs="宋体"/>
                <w:sz w:val="24"/>
              </w:rPr>
            </w:pPr>
          </w:p>
        </w:tc>
        <w:tc>
          <w:tcPr>
            <w:tcW w:w="3676" w:type="dxa"/>
            <w:tcBorders>
              <w:bottom w:val="single" w:color="auto" w:sz="8" w:space="0"/>
              <w:right w:val="single" w:color="auto" w:sz="8" w:space="0"/>
            </w:tcBorders>
            <w:noWrap w:val="0"/>
            <w:vAlign w:val="bottom"/>
          </w:tcPr>
          <w:p>
            <w:pPr>
              <w:spacing w:line="204" w:lineRule="exact"/>
              <w:ind w:left="80"/>
              <w:rPr>
                <w:rFonts w:hint="eastAsia" w:ascii="宋体" w:hAnsi="宋体" w:eastAsia="宋体" w:cs="宋体"/>
                <w:sz w:val="18"/>
              </w:rPr>
            </w:pPr>
            <w:r>
              <w:rPr>
                <w:rFonts w:hint="eastAsia" w:ascii="宋体" w:hAnsi="宋体" w:eastAsia="宋体" w:cs="宋体"/>
                <w:sz w:val="18"/>
              </w:rPr>
              <w:t>含标志使用费，每年交纳一次</w:t>
            </w:r>
          </w:p>
        </w:tc>
      </w:tr>
    </w:tbl>
    <w:p>
      <w:pPr>
        <w:spacing w:before="173" w:line="257" w:lineRule="auto"/>
        <w:ind w:left="128" w:right="16" w:firstLine="413"/>
        <w:rPr>
          <w:rFonts w:hint="eastAsia" w:ascii="宋体" w:hAnsi="宋体" w:eastAsia="宋体" w:cs="宋体"/>
          <w:color w:val="FF0000"/>
          <w:spacing w:val="7"/>
          <w:sz w:val="20"/>
          <w:szCs w:val="20"/>
          <w:lang w:eastAsia="zh-CN"/>
        </w:rPr>
      </w:pPr>
    </w:p>
    <w:p>
      <w:pPr>
        <w:spacing w:before="234" w:line="376" w:lineRule="auto"/>
        <w:ind w:left="44" w:right="13" w:firstLine="18"/>
        <w:jc w:val="both"/>
        <w:rPr>
          <w:rFonts w:hint="eastAsia" w:ascii="宋体" w:hAnsi="宋体" w:eastAsia="宋体" w:cs="宋体"/>
          <w:spacing w:val="13"/>
          <w:sz w:val="24"/>
          <w:szCs w:val="24"/>
        </w:rPr>
      </w:pPr>
      <w:r>
        <w:rPr>
          <w:rFonts w:hint="eastAsia" w:ascii="宋体" w:hAnsi="宋体" w:eastAsia="宋体" w:cs="宋体"/>
          <w:spacing w:val="13"/>
          <w:sz w:val="24"/>
          <w:szCs w:val="24"/>
        </w:rPr>
        <w:t>注：1、扩大认证范围收费标准：按监督审核费标准，重新进行申请评审，加收人日费。签定补充合同。</w:t>
      </w:r>
    </w:p>
    <w:p>
      <w:pPr>
        <w:spacing w:before="234" w:line="376" w:lineRule="auto"/>
        <w:ind w:left="44" w:right="13" w:firstLine="18"/>
        <w:jc w:val="both"/>
        <w:rPr>
          <w:rFonts w:hint="eastAsia" w:ascii="宋体" w:hAnsi="宋体" w:eastAsia="宋体" w:cs="宋体"/>
          <w:spacing w:val="13"/>
          <w:sz w:val="24"/>
          <w:szCs w:val="24"/>
        </w:rPr>
      </w:pPr>
      <w:r>
        <w:rPr>
          <w:rFonts w:hint="eastAsia" w:ascii="宋体" w:hAnsi="宋体" w:eastAsia="宋体" w:cs="宋体"/>
          <w:spacing w:val="13"/>
          <w:sz w:val="24"/>
          <w:szCs w:val="24"/>
        </w:rPr>
        <w:t>2、审核人日数根据认证申请组织职工数、生产方式、复杂程度等因素确定，审核现场分散在不同地点（同类性质的生产现场），每多一处增加 1 个人日，不同性质的另议。</w:t>
      </w:r>
    </w:p>
    <w:p>
      <w:pPr>
        <w:spacing w:before="234" w:line="376" w:lineRule="auto"/>
        <w:ind w:left="44" w:right="13" w:firstLine="18"/>
        <w:jc w:val="both"/>
        <w:rPr>
          <w:rFonts w:hint="eastAsia" w:ascii="宋体" w:hAnsi="宋体" w:eastAsia="宋体" w:cs="宋体"/>
          <w:spacing w:val="13"/>
          <w:sz w:val="24"/>
          <w:szCs w:val="24"/>
        </w:rPr>
      </w:pPr>
      <w:bookmarkStart w:id="0" w:name="page20"/>
      <w:bookmarkEnd w:id="0"/>
      <w:r>
        <w:rPr>
          <w:rFonts w:hint="eastAsia" w:ascii="宋体" w:hAnsi="宋体" w:eastAsia="宋体" w:cs="宋体"/>
          <w:spacing w:val="13"/>
          <w:sz w:val="24"/>
          <w:szCs w:val="24"/>
          <w:lang w:val="en-US" w:eastAsia="zh-CN"/>
        </w:rPr>
        <w:t>3</w:t>
      </w:r>
      <w:r>
        <w:rPr>
          <w:rFonts w:hint="eastAsia" w:ascii="宋体" w:hAnsi="宋体" w:eastAsia="宋体" w:cs="宋体"/>
          <w:spacing w:val="13"/>
          <w:sz w:val="24"/>
          <w:szCs w:val="24"/>
        </w:rPr>
        <w:t>.1.3 再认证收费标准</w:t>
      </w:r>
    </w:p>
    <w:p>
      <w:pPr>
        <w:spacing w:before="234" w:line="376" w:lineRule="auto"/>
        <w:ind w:left="44" w:right="13" w:firstLine="18"/>
        <w:jc w:val="both"/>
        <w:rPr>
          <w:rFonts w:hint="eastAsia" w:ascii="宋体" w:hAnsi="宋体" w:eastAsia="宋体" w:cs="宋体"/>
          <w:spacing w:val="13"/>
          <w:sz w:val="24"/>
          <w:szCs w:val="24"/>
        </w:rPr>
      </w:pPr>
      <w:r>
        <w:rPr>
          <w:rFonts w:hint="eastAsia" w:ascii="宋体" w:hAnsi="宋体" w:eastAsia="宋体" w:cs="宋体"/>
          <w:spacing w:val="13"/>
          <w:sz w:val="24"/>
          <w:szCs w:val="24"/>
        </w:rPr>
        <w:t>当认证证书有效期届满时，公司将按认证程序进行再认证，在体系内人数、认证范围不变的情况下，再认证费为初次认证费用2/3。</w:t>
      </w:r>
    </w:p>
    <w:p>
      <w:pPr>
        <w:spacing w:before="234" w:line="376" w:lineRule="auto"/>
        <w:ind w:left="44" w:right="13" w:firstLine="18"/>
        <w:jc w:val="both"/>
        <w:rPr>
          <w:rFonts w:hint="eastAsia" w:ascii="宋体" w:hAnsi="宋体" w:eastAsia="宋体" w:cs="宋体"/>
          <w:spacing w:val="13"/>
          <w:sz w:val="24"/>
          <w:szCs w:val="24"/>
        </w:rPr>
      </w:pPr>
      <w:r>
        <w:rPr>
          <w:rFonts w:hint="eastAsia" w:ascii="宋体" w:hAnsi="宋体" w:eastAsia="宋体" w:cs="宋体"/>
          <w:spacing w:val="13"/>
          <w:sz w:val="24"/>
          <w:szCs w:val="24"/>
          <w:lang w:val="en-US" w:eastAsia="zh-CN"/>
        </w:rPr>
        <w:t>3</w:t>
      </w:r>
      <w:r>
        <w:rPr>
          <w:rFonts w:hint="eastAsia" w:ascii="宋体" w:hAnsi="宋体" w:eastAsia="宋体" w:cs="宋体"/>
          <w:spacing w:val="13"/>
          <w:sz w:val="24"/>
          <w:szCs w:val="24"/>
        </w:rPr>
        <w:t>.1.</w:t>
      </w:r>
      <w:r>
        <w:rPr>
          <w:rFonts w:hint="eastAsia" w:ascii="宋体" w:hAnsi="宋体" w:eastAsia="宋体" w:cs="宋体"/>
          <w:spacing w:val="13"/>
          <w:sz w:val="24"/>
          <w:szCs w:val="24"/>
          <w:lang w:val="en-US" w:eastAsia="zh-CN"/>
        </w:rPr>
        <w:t xml:space="preserve">4 </w:t>
      </w:r>
      <w:r>
        <w:rPr>
          <w:rFonts w:hint="eastAsia" w:ascii="宋体" w:hAnsi="宋体" w:eastAsia="宋体" w:cs="宋体"/>
          <w:spacing w:val="13"/>
          <w:sz w:val="24"/>
          <w:szCs w:val="24"/>
        </w:rPr>
        <w:t>所有因审核发生的食宿费和交通费用，按实际的支出费用由受审核方承担或按合同约定执行。</w:t>
      </w:r>
    </w:p>
    <w:p>
      <w:pPr>
        <w:spacing w:before="234" w:line="376" w:lineRule="auto"/>
        <w:ind w:left="44" w:right="13" w:firstLine="18"/>
        <w:jc w:val="both"/>
        <w:rPr>
          <w:rFonts w:hint="eastAsia" w:ascii="宋体" w:hAnsi="宋体" w:eastAsia="宋体" w:cs="宋体"/>
          <w:spacing w:val="13"/>
          <w:sz w:val="24"/>
          <w:szCs w:val="24"/>
        </w:rPr>
      </w:pPr>
      <w:r>
        <w:rPr>
          <w:rFonts w:hint="eastAsia" w:ascii="宋体" w:hAnsi="宋体" w:eastAsia="宋体" w:cs="宋体"/>
          <w:spacing w:val="13"/>
          <w:sz w:val="24"/>
          <w:szCs w:val="24"/>
          <w:lang w:val="en-US" w:eastAsia="zh-CN"/>
        </w:rPr>
        <w:t>3</w:t>
      </w:r>
      <w:r>
        <w:rPr>
          <w:rFonts w:hint="eastAsia" w:ascii="宋体" w:hAnsi="宋体" w:eastAsia="宋体" w:cs="宋体"/>
          <w:spacing w:val="13"/>
          <w:sz w:val="24"/>
          <w:szCs w:val="24"/>
        </w:rPr>
        <w:t>.1.</w:t>
      </w:r>
      <w:r>
        <w:rPr>
          <w:rFonts w:hint="eastAsia" w:ascii="宋体" w:hAnsi="宋体" w:eastAsia="宋体" w:cs="宋体"/>
          <w:spacing w:val="13"/>
          <w:sz w:val="24"/>
          <w:szCs w:val="24"/>
          <w:lang w:val="en-US" w:eastAsia="zh-CN"/>
        </w:rPr>
        <w:t xml:space="preserve">5 </w:t>
      </w:r>
      <w:r>
        <w:rPr>
          <w:rFonts w:hint="eastAsia" w:ascii="宋体" w:hAnsi="宋体" w:eastAsia="宋体" w:cs="宋体"/>
          <w:spacing w:val="13"/>
          <w:sz w:val="24"/>
          <w:szCs w:val="24"/>
        </w:rPr>
        <w:t>声明：上述认证收费是本公司的财务来源，本公司拒收任何可能影响</w:t>
      </w:r>
      <w:r>
        <w:rPr>
          <w:rFonts w:hint="eastAsia" w:ascii="宋体" w:hAnsi="宋体" w:eastAsia="宋体" w:cs="宋体"/>
          <w:spacing w:val="13"/>
          <w:sz w:val="24"/>
          <w:szCs w:val="24"/>
          <w:lang w:val="en-US" w:eastAsia="zh-CN"/>
        </w:rPr>
        <w:t>公正</w:t>
      </w:r>
      <w:r>
        <w:rPr>
          <w:rFonts w:hint="eastAsia" w:ascii="宋体" w:hAnsi="宋体" w:eastAsia="宋体" w:cs="宋体"/>
          <w:spacing w:val="13"/>
          <w:sz w:val="24"/>
          <w:szCs w:val="24"/>
        </w:rPr>
        <w:t>性的馈赠或赞助。</w:t>
      </w:r>
    </w:p>
    <w:p>
      <w:pPr>
        <w:spacing w:before="234" w:line="376" w:lineRule="auto"/>
        <w:ind w:left="44" w:right="13" w:firstLine="18"/>
        <w:jc w:val="both"/>
        <w:rPr>
          <w:rFonts w:hint="eastAsia" w:ascii="宋体" w:hAnsi="宋体" w:eastAsia="宋体" w:cs="宋体"/>
          <w:spacing w:val="13"/>
          <w:sz w:val="24"/>
          <w:szCs w:val="24"/>
        </w:rPr>
      </w:pPr>
      <w:r>
        <w:rPr>
          <w:rFonts w:hint="eastAsia" w:ascii="宋体" w:hAnsi="宋体" w:eastAsia="宋体" w:cs="宋体"/>
          <w:spacing w:val="13"/>
          <w:sz w:val="24"/>
          <w:szCs w:val="24"/>
          <w:lang w:val="en-US" w:eastAsia="zh-CN"/>
        </w:rPr>
        <w:t>3</w:t>
      </w:r>
      <w:r>
        <w:rPr>
          <w:rFonts w:hint="eastAsia" w:ascii="宋体" w:hAnsi="宋体" w:eastAsia="宋体" w:cs="宋体"/>
          <w:spacing w:val="13"/>
          <w:sz w:val="24"/>
          <w:szCs w:val="24"/>
        </w:rPr>
        <w:t xml:space="preserve">.2 </w:t>
      </w:r>
      <w:r>
        <w:rPr>
          <w:rFonts w:hint="eastAsia" w:ascii="宋体" w:hAnsi="宋体" w:eastAsia="宋体" w:cs="宋体"/>
          <w:spacing w:val="13"/>
          <w:sz w:val="24"/>
          <w:szCs w:val="24"/>
          <w:lang w:eastAsia="zh-CN"/>
        </w:rPr>
        <w:t>管理体系/产品/服务认证</w:t>
      </w:r>
      <w:r>
        <w:rPr>
          <w:rFonts w:hint="eastAsia" w:ascii="宋体" w:hAnsi="宋体" w:eastAsia="宋体" w:cs="宋体"/>
          <w:spacing w:val="13"/>
          <w:sz w:val="24"/>
          <w:szCs w:val="24"/>
        </w:rPr>
        <w:t>收费审核人日数核算方法</w:t>
      </w:r>
    </w:p>
    <w:p>
      <w:pPr>
        <w:spacing w:before="234" w:line="376" w:lineRule="auto"/>
        <w:ind w:left="44" w:right="13" w:firstLine="18"/>
        <w:jc w:val="both"/>
        <w:rPr>
          <w:rFonts w:hint="eastAsia" w:ascii="宋体" w:hAnsi="宋体" w:eastAsia="宋体" w:cs="宋体"/>
          <w:spacing w:val="13"/>
          <w:sz w:val="24"/>
          <w:szCs w:val="24"/>
        </w:rPr>
      </w:pPr>
      <w:r>
        <w:rPr>
          <w:rFonts w:hint="eastAsia" w:ascii="宋体" w:hAnsi="宋体" w:eastAsia="宋体" w:cs="宋体"/>
          <w:spacing w:val="13"/>
          <w:sz w:val="24"/>
          <w:szCs w:val="24"/>
          <w:lang w:val="en-US" w:eastAsia="zh-CN"/>
        </w:rPr>
        <w:t>3</w:t>
      </w:r>
      <w:r>
        <w:rPr>
          <w:rFonts w:hint="eastAsia" w:ascii="宋体" w:hAnsi="宋体" w:eastAsia="宋体" w:cs="宋体"/>
          <w:spacing w:val="13"/>
          <w:sz w:val="24"/>
          <w:szCs w:val="24"/>
        </w:rPr>
        <w:t>.2.1 单领域认证的管理体系审核</w:t>
      </w:r>
    </w:p>
    <w:p>
      <w:pPr>
        <w:spacing w:before="234" w:line="376" w:lineRule="auto"/>
        <w:ind w:left="44" w:right="13" w:firstLine="18"/>
        <w:jc w:val="both"/>
        <w:rPr>
          <w:rFonts w:hint="eastAsia" w:ascii="宋体" w:hAnsi="宋体" w:eastAsia="宋体" w:cs="宋体"/>
          <w:spacing w:val="13"/>
          <w:sz w:val="24"/>
          <w:szCs w:val="24"/>
          <w:lang w:val="en-US" w:eastAsia="zh-CN"/>
        </w:rPr>
      </w:pPr>
      <w:r>
        <w:rPr>
          <w:rFonts w:hint="eastAsia" w:ascii="宋体" w:hAnsi="宋体" w:eastAsia="宋体" w:cs="宋体"/>
          <w:spacing w:val="13"/>
          <w:sz w:val="24"/>
          <w:szCs w:val="24"/>
        </w:rPr>
        <w:t>管理体系审核的人日数与被认证组织的总人数、审核类型（初评、再认证和监督）、业务范围类型和多现场等因素相关。人日数包括文件评审、审核组专业知识的准备、现场审核和最终报告的时间；不包括路途时间、预审核等所花费的时间；各个领域审核的具体审核人日数见有关准则的具体规定。</w:t>
      </w:r>
      <w:r>
        <w:rPr>
          <w:rFonts w:hint="eastAsia" w:ascii="宋体" w:hAnsi="宋体" w:eastAsia="宋体" w:cs="宋体"/>
          <w:spacing w:val="13"/>
          <w:sz w:val="24"/>
          <w:szCs w:val="24"/>
          <w:lang w:val="en-US" w:eastAsia="zh-CN"/>
        </w:rPr>
        <w:t>产品认证和服务认证的审核人日数遵照主管单位或本机构颁布实施的认证规则中要求实施。</w:t>
      </w:r>
    </w:p>
    <w:p>
      <w:pPr>
        <w:spacing w:before="234" w:line="376" w:lineRule="auto"/>
        <w:ind w:left="44" w:right="13" w:firstLine="18"/>
        <w:jc w:val="both"/>
        <w:rPr>
          <w:rFonts w:hint="eastAsia" w:ascii="宋体" w:hAnsi="宋体" w:eastAsia="宋体" w:cs="宋体"/>
          <w:sz w:val="21"/>
        </w:rPr>
      </w:pPr>
      <w:r>
        <w:rPr>
          <w:rFonts w:hint="eastAsia" w:ascii="宋体" w:hAnsi="宋体" w:eastAsia="宋体" w:cs="宋体"/>
          <w:spacing w:val="13"/>
          <w:sz w:val="24"/>
          <w:szCs w:val="24"/>
          <w:lang w:val="en-US" w:eastAsia="zh-CN"/>
        </w:rPr>
        <w:t>3</w:t>
      </w:r>
      <w:r>
        <w:rPr>
          <w:rFonts w:hint="eastAsia" w:ascii="宋体" w:hAnsi="宋体" w:eastAsia="宋体" w:cs="宋体"/>
          <w:spacing w:val="13"/>
          <w:sz w:val="24"/>
          <w:szCs w:val="24"/>
        </w:rPr>
        <w:t>.2.2 多领域认证的管理体系审核</w:t>
      </w:r>
    </w:p>
    <w:p>
      <w:pPr>
        <w:spacing w:before="234" w:line="376" w:lineRule="auto"/>
        <w:ind w:left="44" w:right="13" w:firstLine="18"/>
        <w:jc w:val="both"/>
        <w:rPr>
          <w:rFonts w:hint="eastAsia" w:ascii="宋体" w:hAnsi="宋体" w:eastAsia="宋体" w:cs="宋体"/>
          <w:spacing w:val="13"/>
          <w:sz w:val="24"/>
          <w:szCs w:val="24"/>
          <w:lang w:eastAsia="zh-CN"/>
        </w:rPr>
      </w:pPr>
      <w:r>
        <w:rPr>
          <w:rFonts w:hint="eastAsia" w:ascii="宋体" w:hAnsi="宋体" w:eastAsia="宋体" w:cs="宋体"/>
          <w:spacing w:val="13"/>
          <w:sz w:val="24"/>
          <w:szCs w:val="24"/>
        </w:rPr>
        <w:t>对于多领域结合审核，审核人日数可在单领域审核人日数之和的基础上适当减少，具体审核人日数见有关准则的具体规定计算。</w:t>
      </w:r>
    </w:p>
    <w:p>
      <w:pPr>
        <w:spacing w:before="91" w:line="220" w:lineRule="auto"/>
        <w:outlineLvl w:val="0"/>
        <w:rPr>
          <w:rFonts w:ascii="宋体" w:hAnsi="宋体" w:eastAsia="宋体" w:cs="宋体"/>
          <w:b/>
          <w:bCs/>
          <w:spacing w:val="-2"/>
          <w:sz w:val="28"/>
          <w:szCs w:val="28"/>
        </w:rPr>
      </w:pPr>
    </w:p>
    <w:p>
      <w:pPr>
        <w:spacing w:before="91" w:line="220" w:lineRule="auto"/>
        <w:ind w:left="73"/>
        <w:outlineLvl w:val="0"/>
        <w:rPr>
          <w:rFonts w:ascii="宋体" w:hAnsi="宋体" w:eastAsia="宋体" w:cs="宋体"/>
          <w:sz w:val="28"/>
          <w:szCs w:val="28"/>
        </w:rPr>
      </w:pPr>
      <w:r>
        <w:rPr>
          <w:rFonts w:ascii="宋体" w:hAnsi="宋体" w:eastAsia="宋体" w:cs="宋体"/>
          <w:b/>
          <w:bCs/>
          <w:spacing w:val="-2"/>
          <w:sz w:val="28"/>
          <w:szCs w:val="28"/>
        </w:rPr>
        <w:t>四、公正性声明</w:t>
      </w:r>
    </w:p>
    <w:p>
      <w:pPr>
        <w:spacing w:before="234" w:line="376" w:lineRule="auto"/>
        <w:ind w:left="44" w:right="13" w:firstLine="18"/>
        <w:jc w:val="both"/>
        <w:rPr>
          <w:rFonts w:ascii="宋体" w:hAnsi="宋体" w:eastAsia="宋体" w:cs="宋体"/>
          <w:spacing w:val="13"/>
          <w:sz w:val="24"/>
          <w:szCs w:val="24"/>
        </w:rPr>
      </w:pPr>
      <w:r>
        <w:rPr>
          <w:rFonts w:ascii="宋体" w:hAnsi="宋体" w:eastAsia="宋体" w:cs="宋体"/>
          <w:spacing w:val="13"/>
          <w:sz w:val="24"/>
          <w:szCs w:val="24"/>
        </w:rPr>
        <w:t>根据认可机构的相关要求，为在开展管理体系认证工作中确保认证活动的可信性、客观性、公正性、和非歧视性，本机构及其审核人员作出如下承诺：</w:t>
      </w:r>
    </w:p>
    <w:p>
      <w:pPr>
        <w:numPr>
          <w:ilvl w:val="0"/>
          <w:numId w:val="2"/>
        </w:numPr>
        <w:spacing w:before="234" w:line="376" w:lineRule="auto"/>
        <w:ind w:left="44" w:right="13" w:firstLine="18"/>
        <w:jc w:val="both"/>
        <w:rPr>
          <w:rFonts w:ascii="宋体" w:hAnsi="宋体" w:eastAsia="宋体" w:cs="宋体"/>
          <w:spacing w:val="13"/>
          <w:sz w:val="24"/>
          <w:szCs w:val="24"/>
        </w:rPr>
      </w:pPr>
      <w:r>
        <w:rPr>
          <w:rFonts w:ascii="宋体" w:hAnsi="宋体" w:eastAsia="宋体" w:cs="宋体"/>
          <w:spacing w:val="13"/>
          <w:sz w:val="24"/>
          <w:szCs w:val="24"/>
        </w:rPr>
        <w:t>理解公正性管理在认证活动中的重要性；</w:t>
      </w:r>
    </w:p>
    <w:p>
      <w:pPr>
        <w:numPr>
          <w:ilvl w:val="0"/>
          <w:numId w:val="2"/>
        </w:numPr>
        <w:spacing w:before="234" w:line="376" w:lineRule="auto"/>
        <w:ind w:left="44" w:right="13" w:firstLine="18"/>
        <w:jc w:val="both"/>
        <w:rPr>
          <w:rFonts w:ascii="宋体" w:hAnsi="宋体" w:eastAsia="宋体" w:cs="宋体"/>
          <w:spacing w:val="13"/>
          <w:sz w:val="24"/>
          <w:szCs w:val="24"/>
        </w:rPr>
      </w:pPr>
      <w:r>
        <w:rPr>
          <w:rFonts w:ascii="宋体" w:hAnsi="宋体" w:eastAsia="宋体" w:cs="宋体"/>
          <w:spacing w:val="13"/>
          <w:sz w:val="24"/>
          <w:szCs w:val="24"/>
        </w:rPr>
        <w:t>对认证活动中的任何存在和潜在的利益冲突进行识别和分析，并形成报告；</w:t>
      </w:r>
    </w:p>
    <w:p>
      <w:pPr>
        <w:spacing w:before="234" w:line="376" w:lineRule="auto"/>
        <w:ind w:left="44" w:right="13" w:firstLine="18"/>
        <w:jc w:val="both"/>
        <w:rPr>
          <w:rFonts w:ascii="宋体" w:hAnsi="宋体" w:eastAsia="宋体" w:cs="宋体"/>
          <w:spacing w:val="13"/>
          <w:sz w:val="24"/>
          <w:szCs w:val="24"/>
        </w:rPr>
      </w:pPr>
      <w:r>
        <w:rPr>
          <w:rFonts w:ascii="宋体" w:hAnsi="宋体" w:eastAsia="宋体" w:cs="宋体"/>
          <w:spacing w:val="13"/>
          <w:sz w:val="24"/>
          <w:szCs w:val="24"/>
        </w:rPr>
        <w:t>3、对已识别出来的任何存在和潜在的利益冲突进行管理，并采取积极的应对措施，以确保公正性管理的有效性，在机构运作过程中采取以下措施：</w:t>
      </w:r>
    </w:p>
    <w:p>
      <w:pPr>
        <w:spacing w:before="234" w:line="376" w:lineRule="auto"/>
        <w:ind w:left="44" w:right="13" w:firstLine="18"/>
        <w:jc w:val="both"/>
        <w:rPr>
          <w:rFonts w:ascii="宋体" w:hAnsi="宋体" w:eastAsia="宋体" w:cs="宋体"/>
          <w:spacing w:val="13"/>
          <w:sz w:val="24"/>
          <w:szCs w:val="24"/>
        </w:rPr>
      </w:pPr>
      <w:r>
        <w:rPr>
          <w:rFonts w:ascii="宋体" w:hAnsi="宋体" w:eastAsia="宋体" w:cs="宋体"/>
          <w:spacing w:val="13"/>
          <w:sz w:val="24"/>
          <w:szCs w:val="24"/>
        </w:rPr>
        <w:t>3.1 严格遵守国家有关管理体系认证及质量、环境、职业健康安全相关方面的法律、法规及标准，遵守国家管理体系认证机构有关认可要求，按第三方认证制度准则办事；</w:t>
      </w:r>
    </w:p>
    <w:p>
      <w:pPr>
        <w:spacing w:before="234" w:line="376" w:lineRule="auto"/>
        <w:ind w:left="44" w:right="13" w:firstLine="18"/>
        <w:jc w:val="both"/>
        <w:rPr>
          <w:rFonts w:ascii="宋体" w:hAnsi="宋体" w:eastAsia="宋体" w:cs="宋体"/>
          <w:spacing w:val="13"/>
          <w:sz w:val="24"/>
          <w:szCs w:val="24"/>
        </w:rPr>
      </w:pPr>
      <w:r>
        <w:rPr>
          <w:rFonts w:ascii="宋体" w:hAnsi="宋体" w:eastAsia="宋体" w:cs="宋体"/>
          <w:spacing w:val="13"/>
          <w:sz w:val="24"/>
          <w:szCs w:val="24"/>
        </w:rPr>
        <w:t>3.2 坚持管理体系认证服务向所有申请组织开放，不附加过分的财务或其它条件阻碍或拒绝申请方的认证申请；</w:t>
      </w:r>
    </w:p>
    <w:p>
      <w:pPr>
        <w:spacing w:before="234" w:line="376" w:lineRule="auto"/>
        <w:ind w:left="44" w:right="13" w:firstLine="18"/>
        <w:jc w:val="both"/>
        <w:rPr>
          <w:rFonts w:ascii="宋体" w:hAnsi="宋体" w:eastAsia="宋体" w:cs="宋体"/>
          <w:spacing w:val="13"/>
          <w:sz w:val="24"/>
          <w:szCs w:val="24"/>
        </w:rPr>
      </w:pPr>
      <w:r>
        <w:rPr>
          <w:rFonts w:ascii="宋体" w:hAnsi="宋体" w:eastAsia="宋体" w:cs="宋体"/>
          <w:spacing w:val="13"/>
          <w:sz w:val="24"/>
          <w:szCs w:val="24"/>
        </w:rPr>
        <w:t>3.3 管理体系审核遵循认证标准或与其职能有关的引用文件所给出的要求，严格执行程序，客观反映事实；</w:t>
      </w:r>
    </w:p>
    <w:p>
      <w:pPr>
        <w:spacing w:before="234" w:line="376" w:lineRule="auto"/>
        <w:ind w:left="44" w:right="13" w:firstLine="18"/>
        <w:jc w:val="both"/>
        <w:rPr>
          <w:rFonts w:ascii="宋体" w:hAnsi="宋体" w:eastAsia="宋体" w:cs="宋体"/>
          <w:spacing w:val="13"/>
          <w:sz w:val="24"/>
          <w:szCs w:val="24"/>
        </w:rPr>
      </w:pPr>
      <w:r>
        <w:rPr>
          <w:rFonts w:ascii="宋体" w:hAnsi="宋体" w:eastAsia="宋体" w:cs="宋体"/>
          <w:spacing w:val="13"/>
          <w:sz w:val="24"/>
          <w:szCs w:val="24"/>
        </w:rPr>
        <w:t>3.4 开展认证活动，坚持以顾客和社会需求为关注焦点，不采用非正当手段承揽业务，坚持不以盈利为目的的有偿服务，与申请组织只介绍本机构已被认可的认证业务，不做贬低或影射其它认证机构有违职业道德的事；</w:t>
      </w:r>
    </w:p>
    <w:p>
      <w:pPr>
        <w:spacing w:before="234" w:line="376" w:lineRule="auto"/>
        <w:ind w:left="44" w:right="13" w:firstLine="18"/>
        <w:jc w:val="both"/>
        <w:rPr>
          <w:rFonts w:ascii="宋体" w:hAnsi="宋体" w:eastAsia="宋体" w:cs="宋体"/>
          <w:spacing w:val="13"/>
          <w:sz w:val="24"/>
          <w:szCs w:val="24"/>
        </w:rPr>
      </w:pPr>
      <w:r>
        <w:rPr>
          <w:rFonts w:ascii="宋体" w:hAnsi="宋体" w:eastAsia="宋体" w:cs="宋体"/>
          <w:spacing w:val="13"/>
          <w:sz w:val="24"/>
          <w:szCs w:val="24"/>
        </w:rPr>
        <w:t>3.5 不从事认证咨询一条龙活动，认证人员在认证前两年内向认证申请组织提供过咨询服务的，不得参与申请单位的认证审核活动；</w:t>
      </w:r>
    </w:p>
    <w:p>
      <w:pPr>
        <w:spacing w:before="234" w:line="376" w:lineRule="auto"/>
        <w:ind w:left="44" w:right="13" w:firstLine="18"/>
        <w:jc w:val="both"/>
        <w:rPr>
          <w:rFonts w:ascii="宋体" w:hAnsi="宋体" w:eastAsia="宋体" w:cs="宋体"/>
          <w:spacing w:val="13"/>
          <w:sz w:val="24"/>
          <w:szCs w:val="24"/>
        </w:rPr>
      </w:pPr>
      <w:r>
        <w:rPr>
          <w:rFonts w:ascii="宋体" w:hAnsi="宋体" w:eastAsia="宋体" w:cs="宋体"/>
          <w:spacing w:val="13"/>
          <w:sz w:val="24"/>
          <w:szCs w:val="24"/>
        </w:rPr>
        <w:t>3.6 以国家规定的认证审核人日和费用标准洽谈合同，不接受任何申请人、内外部相关人员、组织的财务支持；</w:t>
      </w:r>
    </w:p>
    <w:p>
      <w:pPr>
        <w:spacing w:before="234" w:line="376" w:lineRule="auto"/>
        <w:ind w:left="44" w:right="13" w:firstLine="18"/>
        <w:jc w:val="both"/>
        <w:rPr>
          <w:rFonts w:ascii="宋体" w:hAnsi="宋体" w:eastAsia="宋体" w:cs="宋体"/>
          <w:spacing w:val="13"/>
          <w:sz w:val="24"/>
          <w:szCs w:val="24"/>
        </w:rPr>
      </w:pPr>
      <w:r>
        <w:rPr>
          <w:rFonts w:ascii="宋体" w:hAnsi="宋体" w:eastAsia="宋体" w:cs="宋体"/>
          <w:spacing w:val="13"/>
          <w:sz w:val="24"/>
          <w:szCs w:val="24"/>
        </w:rPr>
        <w:t>3.7 独立客观地开展认证审核，审核结论的给出、认证决定工作不受任何外来因素影响，严格规范工作人员、认证审核人员的职业道德和职业行为，保守申请单位的商业、管理、技术和认证审核的秘密，抵制不正之风，对弄虚作假、玩忽职守或违纪、违法的行为坚决严肃处理；</w:t>
      </w:r>
    </w:p>
    <w:p>
      <w:pPr>
        <w:spacing w:before="91" w:line="219" w:lineRule="auto"/>
        <w:outlineLvl w:val="0"/>
        <w:rPr>
          <w:rFonts w:ascii="宋体" w:hAnsi="宋体" w:eastAsia="宋体" w:cs="宋体"/>
          <w:b/>
          <w:bCs/>
          <w:spacing w:val="-3"/>
          <w:sz w:val="28"/>
          <w:szCs w:val="28"/>
        </w:rPr>
      </w:pPr>
    </w:p>
    <w:p>
      <w:pPr>
        <w:spacing w:before="91" w:line="219" w:lineRule="auto"/>
        <w:ind w:left="51"/>
        <w:outlineLvl w:val="0"/>
        <w:rPr>
          <w:rFonts w:ascii="宋体" w:hAnsi="宋体" w:eastAsia="宋体" w:cs="宋体"/>
          <w:sz w:val="28"/>
          <w:szCs w:val="28"/>
        </w:rPr>
      </w:pPr>
      <w:r>
        <w:rPr>
          <w:rFonts w:ascii="宋体" w:hAnsi="宋体" w:eastAsia="宋体" w:cs="宋体"/>
          <w:b/>
          <w:bCs/>
          <w:spacing w:val="-3"/>
          <w:sz w:val="28"/>
          <w:szCs w:val="28"/>
        </w:rPr>
        <w:t>五、获证组织认证后的证书管理</w:t>
      </w:r>
    </w:p>
    <w:p>
      <w:pPr>
        <w:spacing w:before="234" w:line="376" w:lineRule="auto"/>
        <w:ind w:left="44" w:right="13" w:firstLine="18"/>
        <w:jc w:val="both"/>
        <w:rPr>
          <w:rFonts w:ascii="宋体" w:hAnsi="宋体" w:eastAsia="宋体" w:cs="宋体"/>
          <w:sz w:val="24"/>
          <w:szCs w:val="24"/>
        </w:rPr>
      </w:pPr>
      <w:r>
        <w:rPr>
          <w:rFonts w:ascii="宋体" w:hAnsi="宋体" w:eastAsia="宋体" w:cs="宋体"/>
          <w:spacing w:val="13"/>
          <w:sz w:val="24"/>
          <w:szCs w:val="24"/>
        </w:rPr>
        <w:t>1.</w:t>
      </w:r>
      <w:r>
        <w:rPr>
          <w:rFonts w:hint="eastAsia" w:ascii="宋体" w:hAnsi="宋体" w:eastAsia="宋体" w:cs="宋体"/>
          <w:spacing w:val="13"/>
          <w:sz w:val="24"/>
          <w:szCs w:val="24"/>
          <w:lang w:eastAsia="zh-CN"/>
        </w:rPr>
        <w:t>中博检验认证</w:t>
      </w:r>
      <w:r>
        <w:rPr>
          <w:rFonts w:ascii="宋体" w:hAnsi="宋体" w:eastAsia="宋体" w:cs="宋体"/>
          <w:spacing w:val="13"/>
          <w:sz w:val="24"/>
          <w:szCs w:val="24"/>
        </w:rPr>
        <w:t>对经公司审核认为管理体系</w:t>
      </w:r>
      <w:r>
        <w:rPr>
          <w:rFonts w:hint="eastAsia" w:ascii="宋体" w:hAnsi="宋体" w:eastAsia="宋体" w:cs="宋体"/>
          <w:spacing w:val="13"/>
          <w:sz w:val="24"/>
          <w:szCs w:val="24"/>
          <w:lang w:val="en-US" w:eastAsia="zh-CN"/>
        </w:rPr>
        <w:t>/服务体系</w:t>
      </w:r>
      <w:r>
        <w:rPr>
          <w:rFonts w:ascii="宋体" w:hAnsi="宋体" w:eastAsia="宋体" w:cs="宋体"/>
          <w:spacing w:val="13"/>
          <w:sz w:val="24"/>
          <w:szCs w:val="24"/>
        </w:rPr>
        <w:t>认证合格单位经技术</w:t>
      </w:r>
      <w:r>
        <w:rPr>
          <w:rFonts w:ascii="宋体" w:hAnsi="宋体" w:eastAsia="宋体" w:cs="宋体"/>
          <w:spacing w:val="7"/>
          <w:sz w:val="24"/>
          <w:szCs w:val="24"/>
        </w:rPr>
        <w:t>委员会评定后颁发管理体系</w:t>
      </w:r>
      <w:r>
        <w:rPr>
          <w:rFonts w:hint="eastAsia" w:ascii="宋体" w:hAnsi="宋体" w:eastAsia="宋体" w:cs="宋体"/>
          <w:spacing w:val="7"/>
          <w:sz w:val="24"/>
          <w:szCs w:val="24"/>
          <w:lang w:val="en-US" w:eastAsia="zh-CN"/>
        </w:rPr>
        <w:t>/服务</w:t>
      </w:r>
      <w:r>
        <w:rPr>
          <w:rFonts w:ascii="宋体" w:hAnsi="宋体" w:eastAsia="宋体" w:cs="宋体"/>
          <w:spacing w:val="7"/>
          <w:sz w:val="24"/>
          <w:szCs w:val="24"/>
        </w:rPr>
        <w:t>认证证书，在证书有效期内对其管理体系运行情况实</w:t>
      </w:r>
      <w:r>
        <w:rPr>
          <w:rFonts w:ascii="宋体" w:hAnsi="宋体" w:eastAsia="宋体" w:cs="宋体"/>
          <w:spacing w:val="9"/>
          <w:sz w:val="24"/>
          <w:szCs w:val="24"/>
        </w:rPr>
        <w:t>施监督管理以验证获准认证的单位持续满足认证要求。</w:t>
      </w:r>
    </w:p>
    <w:p>
      <w:pPr>
        <w:spacing w:before="180" w:line="376" w:lineRule="auto"/>
        <w:ind w:left="43" w:right="13" w:firstLine="19"/>
        <w:jc w:val="both"/>
        <w:rPr>
          <w:rFonts w:ascii="宋体" w:hAnsi="宋体" w:eastAsia="宋体" w:cs="宋体"/>
          <w:sz w:val="24"/>
          <w:szCs w:val="24"/>
        </w:rPr>
      </w:pPr>
      <w:r>
        <w:rPr>
          <w:rFonts w:ascii="宋体" w:hAnsi="宋体" w:eastAsia="宋体" w:cs="宋体"/>
          <w:spacing w:val="5"/>
          <w:sz w:val="24"/>
          <w:szCs w:val="24"/>
        </w:rPr>
        <w:t>1.1</w:t>
      </w:r>
      <w:r>
        <w:rPr>
          <w:rFonts w:ascii="宋体" w:hAnsi="宋体" w:eastAsia="宋体" w:cs="宋体"/>
          <w:spacing w:val="-46"/>
          <w:sz w:val="24"/>
          <w:szCs w:val="24"/>
        </w:rPr>
        <w:t xml:space="preserve"> </w:t>
      </w:r>
      <w:r>
        <w:rPr>
          <w:rFonts w:ascii="宋体" w:hAnsi="宋体" w:eastAsia="宋体" w:cs="宋体"/>
          <w:spacing w:val="5"/>
          <w:sz w:val="24"/>
          <w:szCs w:val="24"/>
        </w:rPr>
        <w:t>根据国家有关规定认证证书有效期为三年。企业自获证之</w:t>
      </w:r>
      <w:r>
        <w:rPr>
          <w:rFonts w:ascii="宋体" w:hAnsi="宋体" w:eastAsia="宋体" w:cs="宋体"/>
          <w:spacing w:val="-64"/>
          <w:sz w:val="24"/>
          <w:szCs w:val="24"/>
        </w:rPr>
        <w:t xml:space="preserve"> </w:t>
      </w:r>
      <w:r>
        <w:rPr>
          <w:rFonts w:ascii="宋体" w:hAnsi="宋体" w:eastAsia="宋体" w:cs="宋体"/>
          <w:spacing w:val="5"/>
          <w:sz w:val="24"/>
          <w:szCs w:val="24"/>
        </w:rPr>
        <w:t>日起，</w:t>
      </w:r>
      <w:r>
        <w:rPr>
          <w:rFonts w:hint="eastAsia" w:ascii="宋体" w:hAnsi="宋体" w:eastAsia="宋体" w:cs="宋体"/>
          <w:spacing w:val="4"/>
          <w:sz w:val="24"/>
          <w:szCs w:val="24"/>
          <w:lang w:eastAsia="zh-CN"/>
        </w:rPr>
        <w:t>中博检验认证</w:t>
      </w:r>
      <w:r>
        <w:rPr>
          <w:rFonts w:ascii="宋体" w:hAnsi="宋体" w:eastAsia="宋体" w:cs="宋体"/>
          <w:spacing w:val="7"/>
          <w:sz w:val="24"/>
          <w:szCs w:val="24"/>
        </w:rPr>
        <w:t>对获证企业管理体系运行情况每年按计划进行监督审核，获证组织的监督审核应至少每年进行一次，初次认证后的第一次监督审核时间应</w:t>
      </w:r>
      <w:r>
        <w:rPr>
          <w:rFonts w:hint="eastAsia" w:ascii="宋体" w:hAnsi="宋体" w:eastAsia="宋体" w:cs="宋体"/>
          <w:spacing w:val="7"/>
          <w:sz w:val="24"/>
          <w:szCs w:val="24"/>
          <w:lang w:val="en-US" w:eastAsia="zh-CN"/>
        </w:rPr>
        <w:t>在证书签发日起12个月</w:t>
      </w:r>
      <w:r>
        <w:rPr>
          <w:rFonts w:ascii="宋体" w:hAnsi="宋体" w:eastAsia="宋体" w:cs="宋体"/>
          <w:spacing w:val="7"/>
          <w:sz w:val="24"/>
          <w:szCs w:val="24"/>
        </w:rPr>
        <w:t>内进行，</w:t>
      </w:r>
      <w:r>
        <w:rPr>
          <w:rFonts w:ascii="宋体" w:hAnsi="宋体" w:eastAsia="宋体" w:cs="宋体"/>
          <w:spacing w:val="7"/>
          <w:sz w:val="24"/>
          <w:szCs w:val="24"/>
          <w:lang w:eastAsia="zh-CN"/>
        </w:rPr>
        <w:t>此后，监督审核应至少每个日历年（应进行再认证的年份除外）进行一次，且两次监督审核的时间间隔不得超过15个月。</w:t>
      </w:r>
    </w:p>
    <w:p>
      <w:pPr>
        <w:spacing w:before="185" w:line="376" w:lineRule="auto"/>
        <w:ind w:left="46" w:right="13"/>
        <w:jc w:val="both"/>
        <w:rPr>
          <w:rFonts w:ascii="宋体" w:hAnsi="宋体" w:eastAsia="宋体" w:cs="宋体"/>
          <w:sz w:val="24"/>
          <w:szCs w:val="24"/>
        </w:rPr>
      </w:pPr>
      <w:r>
        <w:rPr>
          <w:rFonts w:ascii="宋体" w:hAnsi="宋体" w:eastAsia="宋体" w:cs="宋体"/>
          <w:spacing w:val="6"/>
          <w:sz w:val="24"/>
          <w:szCs w:val="24"/>
        </w:rPr>
        <w:t>依据</w:t>
      </w:r>
      <w:r>
        <w:rPr>
          <w:rFonts w:ascii="宋体" w:hAnsi="宋体" w:eastAsia="宋体" w:cs="宋体"/>
          <w:sz w:val="24"/>
          <w:szCs w:val="24"/>
        </w:rPr>
        <w:t>GB</w:t>
      </w:r>
      <w:r>
        <w:rPr>
          <w:rFonts w:ascii="宋体" w:hAnsi="宋体" w:eastAsia="宋体" w:cs="宋体"/>
          <w:spacing w:val="6"/>
          <w:sz w:val="24"/>
          <w:szCs w:val="24"/>
        </w:rPr>
        <w:t>/T19001《质量管理体系要求》和</w:t>
      </w:r>
      <w:r>
        <w:rPr>
          <w:rFonts w:ascii="宋体" w:hAnsi="宋体" w:eastAsia="宋体" w:cs="宋体"/>
          <w:sz w:val="24"/>
          <w:szCs w:val="24"/>
        </w:rPr>
        <w:t>GB</w:t>
      </w:r>
      <w:r>
        <w:rPr>
          <w:rFonts w:ascii="宋体" w:hAnsi="宋体" w:eastAsia="宋体" w:cs="宋体"/>
          <w:spacing w:val="6"/>
          <w:sz w:val="24"/>
          <w:szCs w:val="24"/>
        </w:rPr>
        <w:t>/T50430《工程建设施工企业质量管理</w:t>
      </w:r>
      <w:r>
        <w:rPr>
          <w:rFonts w:ascii="宋体" w:hAnsi="宋体" w:eastAsia="宋体" w:cs="宋体"/>
          <w:spacing w:val="7"/>
          <w:sz w:val="24"/>
          <w:szCs w:val="24"/>
        </w:rPr>
        <w:t>规范》开展工程建设施工企业质量管理体系认证。申请工程建设施工质量管理体</w:t>
      </w:r>
      <w:r>
        <w:rPr>
          <w:rFonts w:ascii="宋体" w:hAnsi="宋体" w:eastAsia="宋体" w:cs="宋体"/>
          <w:spacing w:val="6"/>
          <w:sz w:val="24"/>
          <w:szCs w:val="24"/>
        </w:rPr>
        <w:t>系认证的企业应：</w:t>
      </w:r>
    </w:p>
    <w:p>
      <w:pPr>
        <w:spacing w:before="184" w:line="326" w:lineRule="auto"/>
        <w:ind w:left="44" w:right="13" w:firstLine="18"/>
        <w:rPr>
          <w:rFonts w:ascii="宋体" w:hAnsi="宋体" w:eastAsia="宋体" w:cs="宋体"/>
          <w:sz w:val="24"/>
          <w:szCs w:val="24"/>
        </w:rPr>
      </w:pPr>
      <w:r>
        <w:rPr>
          <w:rFonts w:ascii="宋体" w:hAnsi="宋体" w:eastAsia="宋体" w:cs="宋体"/>
          <w:spacing w:val="7"/>
          <w:sz w:val="24"/>
          <w:szCs w:val="24"/>
        </w:rPr>
        <w:t>1)</w:t>
      </w:r>
      <w:r>
        <w:rPr>
          <w:rFonts w:ascii="宋体" w:hAnsi="宋体" w:eastAsia="宋体" w:cs="宋体"/>
          <w:spacing w:val="40"/>
          <w:sz w:val="24"/>
          <w:szCs w:val="24"/>
        </w:rPr>
        <w:t xml:space="preserve"> </w:t>
      </w:r>
      <w:r>
        <w:rPr>
          <w:rFonts w:ascii="宋体" w:hAnsi="宋体" w:eastAsia="宋体" w:cs="宋体"/>
          <w:spacing w:val="7"/>
          <w:sz w:val="24"/>
          <w:szCs w:val="24"/>
        </w:rPr>
        <w:t>已按</w:t>
      </w:r>
      <w:r>
        <w:rPr>
          <w:rFonts w:ascii="宋体" w:hAnsi="宋体" w:eastAsia="宋体" w:cs="宋体"/>
          <w:sz w:val="24"/>
          <w:szCs w:val="24"/>
        </w:rPr>
        <w:t>GB</w:t>
      </w:r>
      <w:r>
        <w:rPr>
          <w:rFonts w:ascii="宋体" w:hAnsi="宋体" w:eastAsia="宋体" w:cs="宋体"/>
          <w:spacing w:val="7"/>
          <w:sz w:val="24"/>
          <w:szCs w:val="24"/>
        </w:rPr>
        <w:t>/T19001《质量管理体系要求》和</w:t>
      </w:r>
      <w:r>
        <w:rPr>
          <w:rFonts w:ascii="宋体" w:hAnsi="宋体" w:eastAsia="宋体" w:cs="宋体"/>
          <w:sz w:val="24"/>
          <w:szCs w:val="24"/>
        </w:rPr>
        <w:t>GB</w:t>
      </w:r>
      <w:r>
        <w:rPr>
          <w:rFonts w:ascii="宋体" w:hAnsi="宋体" w:eastAsia="宋体" w:cs="宋体"/>
          <w:spacing w:val="7"/>
          <w:sz w:val="24"/>
          <w:szCs w:val="24"/>
        </w:rPr>
        <w:t>/T50430《工程建设施工企</w:t>
      </w:r>
      <w:r>
        <w:rPr>
          <w:rFonts w:ascii="宋体" w:hAnsi="宋体" w:eastAsia="宋体" w:cs="宋体"/>
          <w:spacing w:val="6"/>
          <w:sz w:val="24"/>
          <w:szCs w:val="24"/>
        </w:rPr>
        <w:t>业质量</w:t>
      </w:r>
      <w:r>
        <w:rPr>
          <w:rFonts w:ascii="宋体" w:hAnsi="宋体" w:eastAsia="宋体" w:cs="宋体"/>
          <w:spacing w:val="7"/>
          <w:sz w:val="24"/>
          <w:szCs w:val="24"/>
        </w:rPr>
        <w:t>管理规范》的要求建立和运行工程建设施工质量管理体系，并已实施了覆盖所有</w:t>
      </w:r>
      <w:r>
        <w:rPr>
          <w:rFonts w:ascii="宋体" w:hAnsi="宋体" w:eastAsia="宋体" w:cs="宋体"/>
          <w:spacing w:val="8"/>
          <w:sz w:val="24"/>
          <w:szCs w:val="24"/>
        </w:rPr>
        <w:t>程序的内审和管理评审；</w:t>
      </w:r>
    </w:p>
    <w:p>
      <w:pPr>
        <w:spacing w:before="302" w:line="227" w:lineRule="auto"/>
        <w:ind w:left="48"/>
        <w:rPr>
          <w:rFonts w:ascii="宋体" w:hAnsi="宋体" w:eastAsia="宋体" w:cs="宋体"/>
          <w:sz w:val="24"/>
          <w:szCs w:val="24"/>
        </w:rPr>
      </w:pPr>
      <w:r>
        <w:rPr>
          <w:rFonts w:ascii="宋体" w:hAnsi="宋体" w:eastAsia="宋体" w:cs="宋体"/>
          <w:spacing w:val="9"/>
          <w:sz w:val="24"/>
          <w:szCs w:val="24"/>
        </w:rPr>
        <w:t>2)</w:t>
      </w:r>
      <w:r>
        <w:rPr>
          <w:rFonts w:ascii="宋体" w:hAnsi="宋体" w:eastAsia="宋体" w:cs="宋体"/>
          <w:spacing w:val="20"/>
          <w:sz w:val="24"/>
          <w:szCs w:val="24"/>
        </w:rPr>
        <w:t xml:space="preserve"> </w:t>
      </w:r>
      <w:r>
        <w:rPr>
          <w:rFonts w:ascii="宋体" w:hAnsi="宋体" w:eastAsia="宋体" w:cs="宋体"/>
          <w:spacing w:val="9"/>
          <w:sz w:val="24"/>
          <w:szCs w:val="24"/>
        </w:rPr>
        <w:t>在有要求时，接受</w:t>
      </w:r>
      <w:r>
        <w:rPr>
          <w:rFonts w:ascii="宋体" w:hAnsi="宋体" w:eastAsia="宋体" w:cs="宋体"/>
          <w:sz w:val="24"/>
          <w:szCs w:val="24"/>
        </w:rPr>
        <w:t>CNAS</w:t>
      </w:r>
      <w:r>
        <w:rPr>
          <w:rFonts w:ascii="宋体" w:hAnsi="宋体" w:eastAsia="宋体" w:cs="宋体"/>
          <w:spacing w:val="9"/>
          <w:sz w:val="24"/>
          <w:szCs w:val="24"/>
        </w:rPr>
        <w:t>的见证评审及确认审核并提供必要的支持。</w:t>
      </w:r>
    </w:p>
    <w:p>
      <w:pPr>
        <w:spacing w:before="186" w:line="326" w:lineRule="auto"/>
        <w:ind w:left="46" w:right="13" w:firstLine="16"/>
        <w:rPr>
          <w:rFonts w:ascii="宋体" w:hAnsi="宋体" w:eastAsia="宋体" w:cs="宋体"/>
          <w:sz w:val="24"/>
          <w:szCs w:val="24"/>
        </w:rPr>
      </w:pPr>
      <w:r>
        <w:rPr>
          <w:rFonts w:ascii="宋体" w:hAnsi="宋体" w:eastAsia="宋体" w:cs="宋体"/>
          <w:spacing w:val="7"/>
          <w:sz w:val="24"/>
          <w:szCs w:val="24"/>
        </w:rPr>
        <w:t>1.2</w:t>
      </w:r>
      <w:r>
        <w:rPr>
          <w:rFonts w:ascii="宋体" w:hAnsi="宋体" w:eastAsia="宋体" w:cs="宋体"/>
          <w:spacing w:val="-42"/>
          <w:sz w:val="24"/>
          <w:szCs w:val="24"/>
        </w:rPr>
        <w:t xml:space="preserve"> </w:t>
      </w:r>
      <w:r>
        <w:rPr>
          <w:rFonts w:ascii="宋体" w:hAnsi="宋体" w:eastAsia="宋体" w:cs="宋体"/>
          <w:spacing w:val="7"/>
          <w:sz w:val="24"/>
          <w:szCs w:val="24"/>
        </w:rPr>
        <w:t>获证企业应在证书有效期满前</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6</w:t>
      </w:r>
      <w:r>
        <w:rPr>
          <w:rFonts w:ascii="Times New Roman" w:hAnsi="Times New Roman" w:eastAsia="Times New Roman" w:cs="Times New Roman"/>
          <w:spacing w:val="11"/>
          <w:sz w:val="24"/>
          <w:szCs w:val="24"/>
        </w:rPr>
        <w:t xml:space="preserve"> </w:t>
      </w:r>
      <w:r>
        <w:rPr>
          <w:rFonts w:ascii="宋体" w:hAnsi="宋体" w:eastAsia="宋体" w:cs="宋体"/>
          <w:spacing w:val="7"/>
          <w:sz w:val="24"/>
          <w:szCs w:val="24"/>
        </w:rPr>
        <w:t>个月向公司</w:t>
      </w:r>
      <w:r>
        <w:rPr>
          <w:rFonts w:hint="eastAsia" w:ascii="宋体" w:hAnsi="宋体" w:eastAsia="宋体" w:cs="宋体"/>
          <w:spacing w:val="7"/>
          <w:sz w:val="24"/>
          <w:szCs w:val="24"/>
          <w:lang w:eastAsia="zh-CN"/>
        </w:rPr>
        <w:t>商务部</w:t>
      </w:r>
      <w:r>
        <w:rPr>
          <w:rFonts w:ascii="宋体" w:hAnsi="宋体" w:eastAsia="宋体" w:cs="宋体"/>
          <w:spacing w:val="7"/>
          <w:sz w:val="24"/>
          <w:szCs w:val="24"/>
        </w:rPr>
        <w:t>提出，根据相关规定</w:t>
      </w:r>
      <w:r>
        <w:rPr>
          <w:rFonts w:hint="eastAsia" w:ascii="宋体" w:hAnsi="宋体" w:eastAsia="宋体" w:cs="宋体"/>
          <w:spacing w:val="7"/>
          <w:sz w:val="24"/>
          <w:szCs w:val="24"/>
          <w:lang w:eastAsia="zh-CN"/>
        </w:rPr>
        <w:t>，</w:t>
      </w:r>
      <w:r>
        <w:rPr>
          <w:rFonts w:hint="eastAsia" w:ascii="宋体" w:hAnsi="宋体" w:eastAsia="宋体" w:cs="宋体"/>
          <w:spacing w:val="7"/>
          <w:sz w:val="24"/>
          <w:szCs w:val="24"/>
          <w:lang w:val="en-US" w:eastAsia="zh-CN"/>
        </w:rPr>
        <w:t>本机构</w:t>
      </w:r>
      <w:r>
        <w:rPr>
          <w:rFonts w:ascii="宋体" w:hAnsi="宋体" w:eastAsia="宋体" w:cs="宋体"/>
          <w:spacing w:val="7"/>
          <w:sz w:val="24"/>
          <w:szCs w:val="24"/>
        </w:rPr>
        <w:t>对其管理体系进行全面的再认证审核，再认证</w:t>
      </w:r>
      <w:r>
        <w:rPr>
          <w:rFonts w:ascii="宋体" w:hAnsi="宋体" w:eastAsia="宋体" w:cs="宋体"/>
          <w:spacing w:val="8"/>
          <w:sz w:val="24"/>
          <w:szCs w:val="24"/>
        </w:rPr>
        <w:t>合格后按规定办理换证手续。</w:t>
      </w:r>
    </w:p>
    <w:p>
      <w:pPr>
        <w:spacing w:before="184" w:line="376" w:lineRule="auto"/>
        <w:ind w:left="45" w:right="13" w:hanging="4"/>
        <w:jc w:val="both"/>
        <w:rPr>
          <w:rFonts w:ascii="宋体" w:hAnsi="宋体" w:eastAsia="宋体" w:cs="宋体"/>
          <w:spacing w:val="-1"/>
          <w:sz w:val="24"/>
          <w:szCs w:val="24"/>
        </w:rPr>
      </w:pPr>
      <w:r>
        <w:rPr>
          <w:rFonts w:ascii="Times New Roman" w:hAnsi="Times New Roman" w:eastAsia="Times New Roman" w:cs="Times New Roman"/>
          <w:spacing w:val="9"/>
          <w:sz w:val="24"/>
          <w:szCs w:val="24"/>
        </w:rPr>
        <w:t>2.</w:t>
      </w:r>
      <w:r>
        <w:rPr>
          <w:rFonts w:ascii="宋体" w:hAnsi="宋体" w:eastAsia="宋体" w:cs="宋体"/>
          <w:spacing w:val="9"/>
          <w:sz w:val="24"/>
          <w:szCs w:val="24"/>
        </w:rPr>
        <w:t>再认证的程序参照初次评审的程序进行。</w:t>
      </w:r>
      <w:r>
        <w:rPr>
          <w:rFonts w:ascii="宋体" w:hAnsi="宋体" w:eastAsia="宋体" w:cs="宋体"/>
          <w:spacing w:val="8"/>
          <w:sz w:val="24"/>
          <w:szCs w:val="24"/>
        </w:rPr>
        <w:t>当管理体系、获证组织或管理体系的</w:t>
      </w:r>
      <w:r>
        <w:rPr>
          <w:rFonts w:ascii="宋体" w:hAnsi="宋体" w:eastAsia="宋体" w:cs="宋体"/>
          <w:spacing w:val="7"/>
          <w:sz w:val="24"/>
          <w:szCs w:val="24"/>
        </w:rPr>
        <w:t>运作环境（如法律的变更）有重大变更时，再认证审核活动可能需要有第一阶段</w:t>
      </w:r>
      <w:r>
        <w:rPr>
          <w:rFonts w:ascii="宋体" w:hAnsi="宋体" w:eastAsia="宋体" w:cs="宋体"/>
          <w:spacing w:val="-1"/>
          <w:sz w:val="24"/>
          <w:szCs w:val="24"/>
        </w:rPr>
        <w:t>审核。</w:t>
      </w:r>
    </w:p>
    <w:p>
      <w:pPr>
        <w:spacing w:before="74" w:line="376" w:lineRule="auto"/>
        <w:ind w:left="45" w:right="13"/>
        <w:jc w:val="both"/>
        <w:rPr>
          <w:rFonts w:ascii="宋体" w:hAnsi="宋体" w:eastAsia="宋体" w:cs="宋体"/>
          <w:sz w:val="24"/>
          <w:szCs w:val="24"/>
        </w:rPr>
      </w:pPr>
      <w:r>
        <w:rPr>
          <w:rFonts w:ascii="Times New Roman" w:hAnsi="Times New Roman" w:eastAsia="Times New Roman" w:cs="Times New Roman"/>
          <w:spacing w:val="15"/>
          <w:sz w:val="24"/>
          <w:szCs w:val="24"/>
        </w:rPr>
        <w:t>3.</w:t>
      </w:r>
      <w:r>
        <w:rPr>
          <w:rFonts w:ascii="宋体" w:hAnsi="宋体" w:eastAsia="宋体" w:cs="宋体"/>
          <w:spacing w:val="15"/>
          <w:sz w:val="24"/>
          <w:szCs w:val="24"/>
        </w:rPr>
        <w:t>如果获证企业对其管理体系进行了重大更改或者发生了影响到其认证基础的</w:t>
      </w:r>
      <w:r>
        <w:rPr>
          <w:rFonts w:ascii="宋体" w:hAnsi="宋体" w:eastAsia="宋体" w:cs="宋体"/>
          <w:spacing w:val="7"/>
          <w:sz w:val="24"/>
          <w:szCs w:val="24"/>
        </w:rPr>
        <w:t>更改，监督活动可为不定期监督审核由我公司视具体情况安排，在获证组织管理体系的有效性可能出现失控情况时应依据特殊审核规定进行。通常下列情况的发</w:t>
      </w:r>
      <w:r>
        <w:rPr>
          <w:rFonts w:ascii="宋体" w:hAnsi="宋体" w:eastAsia="宋体" w:cs="宋体"/>
          <w:spacing w:val="8"/>
          <w:sz w:val="24"/>
          <w:szCs w:val="24"/>
        </w:rPr>
        <w:t>生获证企业应将实际情况反馈给我公司，如：</w:t>
      </w:r>
    </w:p>
    <w:p>
      <w:pPr>
        <w:spacing w:before="184" w:line="221" w:lineRule="auto"/>
        <w:ind w:left="44"/>
        <w:rPr>
          <w:rFonts w:ascii="宋体" w:hAnsi="宋体" w:eastAsia="宋体" w:cs="宋体"/>
          <w:sz w:val="24"/>
          <w:szCs w:val="24"/>
        </w:rPr>
      </w:pPr>
      <w:r>
        <w:rPr>
          <w:rFonts w:ascii="Times New Roman" w:hAnsi="Times New Roman" w:eastAsia="Times New Roman" w:cs="Times New Roman"/>
          <w:spacing w:val="7"/>
          <w:sz w:val="24"/>
          <w:szCs w:val="24"/>
        </w:rPr>
        <w:t>a)</w:t>
      </w:r>
      <w:r>
        <w:rPr>
          <w:rFonts w:ascii="Times New Roman" w:hAnsi="Times New Roman" w:eastAsia="Times New Roman" w:cs="Times New Roman"/>
          <w:spacing w:val="57"/>
          <w:w w:val="101"/>
          <w:sz w:val="24"/>
          <w:szCs w:val="24"/>
        </w:rPr>
        <w:t xml:space="preserve"> </w:t>
      </w:r>
      <w:r>
        <w:rPr>
          <w:rFonts w:ascii="宋体" w:hAnsi="宋体" w:eastAsia="宋体" w:cs="宋体"/>
          <w:spacing w:val="7"/>
          <w:sz w:val="24"/>
          <w:szCs w:val="24"/>
        </w:rPr>
        <w:t>更换法定代表人和管理者代表；</w:t>
      </w:r>
    </w:p>
    <w:p>
      <w:pPr>
        <w:spacing w:before="193" w:line="221" w:lineRule="auto"/>
        <w:ind w:left="35"/>
        <w:rPr>
          <w:rFonts w:ascii="宋体" w:hAnsi="宋体" w:eastAsia="宋体" w:cs="宋体"/>
          <w:sz w:val="24"/>
          <w:szCs w:val="24"/>
        </w:rPr>
      </w:pPr>
      <w:r>
        <w:rPr>
          <w:rFonts w:ascii="Times New Roman" w:hAnsi="Times New Roman" w:eastAsia="Times New Roman" w:cs="Times New Roman"/>
          <w:spacing w:val="7"/>
          <w:sz w:val="24"/>
          <w:szCs w:val="24"/>
        </w:rPr>
        <w:t>b)</w:t>
      </w:r>
      <w:r>
        <w:rPr>
          <w:rFonts w:ascii="Times New Roman" w:hAnsi="Times New Roman" w:eastAsia="Times New Roman" w:cs="Times New Roman"/>
          <w:spacing w:val="50"/>
          <w:w w:val="101"/>
          <w:sz w:val="24"/>
          <w:szCs w:val="24"/>
        </w:rPr>
        <w:t xml:space="preserve"> </w:t>
      </w:r>
      <w:r>
        <w:rPr>
          <w:rFonts w:ascii="宋体" w:hAnsi="宋体" w:eastAsia="宋体" w:cs="宋体"/>
          <w:spacing w:val="7"/>
          <w:sz w:val="24"/>
          <w:szCs w:val="24"/>
        </w:rPr>
        <w:t>管理体系覆盖范围发生变化；</w:t>
      </w:r>
    </w:p>
    <w:p>
      <w:pPr>
        <w:spacing w:before="192" w:line="221" w:lineRule="auto"/>
        <w:ind w:left="44"/>
        <w:rPr>
          <w:rFonts w:ascii="宋体" w:hAnsi="宋体" w:eastAsia="宋体" w:cs="宋体"/>
          <w:sz w:val="24"/>
          <w:szCs w:val="24"/>
        </w:rPr>
      </w:pPr>
      <w:r>
        <w:rPr>
          <w:rFonts w:ascii="Times New Roman" w:hAnsi="Times New Roman" w:eastAsia="Times New Roman" w:cs="Times New Roman"/>
          <w:spacing w:val="6"/>
          <w:sz w:val="24"/>
          <w:szCs w:val="24"/>
        </w:rPr>
        <w:t xml:space="preserve">c)  </w:t>
      </w:r>
      <w:r>
        <w:rPr>
          <w:rFonts w:ascii="宋体" w:hAnsi="宋体" w:eastAsia="宋体" w:cs="宋体"/>
          <w:spacing w:val="6"/>
          <w:sz w:val="24"/>
          <w:szCs w:val="24"/>
        </w:rPr>
        <w:t>管理体系文件进行重大修改；</w:t>
      </w:r>
    </w:p>
    <w:p>
      <w:pPr>
        <w:spacing w:before="192" w:line="302" w:lineRule="auto"/>
        <w:ind w:left="330" w:right="13" w:hanging="287"/>
        <w:rPr>
          <w:rFonts w:ascii="宋体" w:hAnsi="宋体" w:eastAsia="宋体" w:cs="宋体"/>
          <w:sz w:val="24"/>
          <w:szCs w:val="24"/>
        </w:rPr>
      </w:pPr>
      <w:r>
        <w:rPr>
          <w:rFonts w:ascii="Times New Roman" w:hAnsi="Times New Roman" w:eastAsia="Times New Roman" w:cs="Times New Roman"/>
          <w:spacing w:val="6"/>
          <w:sz w:val="24"/>
          <w:szCs w:val="24"/>
        </w:rPr>
        <w:t>d)</w:t>
      </w:r>
      <w:r>
        <w:rPr>
          <w:rFonts w:ascii="Times New Roman" w:hAnsi="Times New Roman" w:eastAsia="Times New Roman" w:cs="Times New Roman"/>
          <w:spacing w:val="41"/>
          <w:sz w:val="24"/>
          <w:szCs w:val="24"/>
        </w:rPr>
        <w:t xml:space="preserve"> </w:t>
      </w:r>
      <w:r>
        <w:rPr>
          <w:rFonts w:ascii="宋体" w:hAnsi="宋体" w:eastAsia="宋体" w:cs="宋体"/>
          <w:spacing w:val="6"/>
          <w:sz w:val="24"/>
          <w:szCs w:val="24"/>
        </w:rPr>
        <w:t>发生了重大质量、环境、职业健康安全事故</w:t>
      </w:r>
      <w:r>
        <w:rPr>
          <w:rFonts w:ascii="Times New Roman" w:hAnsi="Times New Roman" w:eastAsia="Times New Roman" w:cs="Times New Roman"/>
          <w:spacing w:val="5"/>
          <w:sz w:val="24"/>
          <w:szCs w:val="24"/>
        </w:rPr>
        <w:t>/</w:t>
      </w:r>
      <w:r>
        <w:rPr>
          <w:rFonts w:ascii="Times New Roman" w:hAnsi="Times New Roman" w:eastAsia="Times New Roman" w:cs="Times New Roman"/>
          <w:spacing w:val="-25"/>
          <w:sz w:val="24"/>
          <w:szCs w:val="24"/>
        </w:rPr>
        <w:t xml:space="preserve"> </w:t>
      </w:r>
      <w:r>
        <w:rPr>
          <w:rFonts w:ascii="宋体" w:hAnsi="宋体" w:eastAsia="宋体" w:cs="宋体"/>
          <w:spacing w:val="5"/>
          <w:sz w:val="24"/>
          <w:szCs w:val="24"/>
        </w:rPr>
        <w:t>国家对获证组织的产品质量/污染</w:t>
      </w:r>
      <w:r>
        <w:rPr>
          <w:rFonts w:ascii="宋体" w:hAnsi="宋体" w:eastAsia="宋体" w:cs="宋体"/>
          <w:spacing w:val="8"/>
          <w:sz w:val="24"/>
          <w:szCs w:val="24"/>
        </w:rPr>
        <w:t>排放/安全生产抽查不合格；</w:t>
      </w:r>
    </w:p>
    <w:p>
      <w:pPr>
        <w:spacing w:before="184" w:line="221" w:lineRule="auto"/>
        <w:ind w:left="44"/>
        <w:rPr>
          <w:rFonts w:ascii="Times New Roman" w:hAnsi="Times New Roman" w:eastAsia="Times New Roman" w:cs="Times New Roman"/>
          <w:spacing w:val="5"/>
          <w:sz w:val="24"/>
          <w:szCs w:val="24"/>
        </w:rPr>
      </w:pPr>
    </w:p>
    <w:p>
      <w:pPr>
        <w:spacing w:before="184" w:line="221" w:lineRule="auto"/>
        <w:ind w:left="44"/>
        <w:rPr>
          <w:rFonts w:ascii="宋体" w:hAnsi="宋体" w:eastAsia="宋体" w:cs="宋体"/>
          <w:sz w:val="24"/>
          <w:szCs w:val="24"/>
        </w:rPr>
      </w:pPr>
      <w:r>
        <w:rPr>
          <w:rFonts w:ascii="Times New Roman" w:hAnsi="Times New Roman" w:eastAsia="Times New Roman" w:cs="Times New Roman"/>
          <w:spacing w:val="5"/>
          <w:sz w:val="24"/>
          <w:szCs w:val="24"/>
        </w:rPr>
        <w:t>e)</w:t>
      </w:r>
      <w:r>
        <w:rPr>
          <w:rFonts w:ascii="Times New Roman" w:hAnsi="Times New Roman" w:eastAsia="Times New Roman" w:cs="Times New Roman"/>
          <w:spacing w:val="54"/>
          <w:w w:val="101"/>
          <w:sz w:val="24"/>
          <w:szCs w:val="24"/>
        </w:rPr>
        <w:t xml:space="preserve"> </w:t>
      </w:r>
      <w:r>
        <w:rPr>
          <w:rFonts w:ascii="宋体" w:hAnsi="宋体" w:eastAsia="宋体" w:cs="宋体"/>
          <w:spacing w:val="5"/>
          <w:sz w:val="24"/>
          <w:szCs w:val="24"/>
        </w:rPr>
        <w:t>组织机构进行了重大调整（包括重要的人员</w:t>
      </w:r>
      <w:r>
        <w:rPr>
          <w:rFonts w:ascii="宋体" w:hAnsi="宋体" w:eastAsia="宋体" w:cs="宋体"/>
          <w:spacing w:val="4"/>
          <w:sz w:val="24"/>
          <w:szCs w:val="24"/>
        </w:rPr>
        <w:t>、设备、设施或其他重要资源）。</w:t>
      </w:r>
    </w:p>
    <w:p>
      <w:pPr>
        <w:spacing w:before="192" w:line="302" w:lineRule="auto"/>
        <w:ind w:left="335" w:right="13" w:hanging="290"/>
        <w:rPr>
          <w:rFonts w:ascii="宋体" w:hAnsi="宋体" w:eastAsia="宋体" w:cs="宋体"/>
          <w:sz w:val="24"/>
          <w:szCs w:val="24"/>
        </w:rPr>
      </w:pPr>
      <w:r>
        <w:rPr>
          <w:rFonts w:ascii="Times New Roman" w:hAnsi="Times New Roman" w:eastAsia="Times New Roman" w:cs="Times New Roman"/>
          <w:spacing w:val="8"/>
          <w:sz w:val="24"/>
          <w:szCs w:val="24"/>
        </w:rPr>
        <w:t>f)</w:t>
      </w:r>
      <w:r>
        <w:rPr>
          <w:rFonts w:ascii="Times New Roman" w:hAnsi="Times New Roman" w:eastAsia="Times New Roman" w:cs="Times New Roman"/>
          <w:spacing w:val="10"/>
          <w:sz w:val="24"/>
          <w:szCs w:val="24"/>
        </w:rPr>
        <w:t xml:space="preserve">  </w:t>
      </w:r>
      <w:r>
        <w:rPr>
          <w:rFonts w:ascii="宋体" w:hAnsi="宋体" w:eastAsia="宋体" w:cs="宋体"/>
          <w:spacing w:val="8"/>
          <w:sz w:val="24"/>
          <w:szCs w:val="24"/>
        </w:rPr>
        <w:t>相关方投诉对获证组织的环境</w:t>
      </w:r>
      <w:r>
        <w:rPr>
          <w:rFonts w:ascii="Times New Roman" w:hAnsi="Times New Roman" w:eastAsia="Times New Roman" w:cs="Times New Roman"/>
          <w:spacing w:val="8"/>
          <w:sz w:val="24"/>
          <w:szCs w:val="24"/>
        </w:rPr>
        <w:t>/</w:t>
      </w:r>
      <w:r>
        <w:rPr>
          <w:rFonts w:ascii="宋体" w:hAnsi="宋体" w:eastAsia="宋体" w:cs="宋体"/>
          <w:spacing w:val="8"/>
          <w:sz w:val="24"/>
          <w:szCs w:val="24"/>
        </w:rPr>
        <w:t>职业健康安全</w:t>
      </w:r>
      <w:r>
        <w:rPr>
          <w:rFonts w:ascii="Times New Roman" w:hAnsi="Times New Roman" w:eastAsia="Times New Roman" w:cs="Times New Roman"/>
          <w:spacing w:val="8"/>
          <w:sz w:val="24"/>
          <w:szCs w:val="24"/>
        </w:rPr>
        <w:t>/</w:t>
      </w:r>
      <w:r>
        <w:rPr>
          <w:rFonts w:ascii="宋体" w:hAnsi="宋体" w:eastAsia="宋体" w:cs="宋体"/>
          <w:spacing w:val="8"/>
          <w:sz w:val="24"/>
          <w:szCs w:val="24"/>
        </w:rPr>
        <w:t>质量问题反映强烈</w:t>
      </w:r>
      <w:r>
        <w:rPr>
          <w:rFonts w:ascii="宋体" w:hAnsi="宋体" w:eastAsia="宋体" w:cs="宋体"/>
          <w:spacing w:val="7"/>
          <w:sz w:val="24"/>
          <w:szCs w:val="24"/>
        </w:rPr>
        <w:t>、造成严重后</w:t>
      </w:r>
      <w:r>
        <w:rPr>
          <w:rFonts w:ascii="宋体" w:hAnsi="宋体" w:eastAsia="宋体" w:cs="宋体"/>
          <w:spacing w:val="8"/>
          <w:sz w:val="24"/>
          <w:szCs w:val="24"/>
        </w:rPr>
        <w:t>果或反映其有隐瞒事实真相。</w:t>
      </w:r>
    </w:p>
    <w:p>
      <w:pPr>
        <w:spacing w:before="184" w:line="376" w:lineRule="auto"/>
        <w:ind w:left="45" w:right="13" w:hanging="4"/>
        <w:jc w:val="both"/>
        <w:rPr>
          <w:rFonts w:ascii="宋体" w:hAnsi="宋体" w:eastAsia="宋体" w:cs="宋体"/>
          <w:spacing w:val="8"/>
          <w:sz w:val="24"/>
          <w:szCs w:val="24"/>
        </w:rPr>
      </w:pPr>
      <w:r>
        <w:rPr>
          <w:rFonts w:ascii="宋体" w:hAnsi="宋体" w:eastAsia="宋体" w:cs="宋体"/>
          <w:spacing w:val="8"/>
          <w:sz w:val="24"/>
          <w:szCs w:val="24"/>
        </w:rPr>
        <w:t>根据上述情况决定增加审核频次。</w:t>
      </w:r>
    </w:p>
    <w:p>
      <w:pPr>
        <w:spacing w:before="184" w:line="468" w:lineRule="exact"/>
        <w:ind w:left="39"/>
        <w:rPr>
          <w:rFonts w:ascii="宋体" w:hAnsi="宋体" w:eastAsia="宋体" w:cs="宋体"/>
          <w:spacing w:val="8"/>
          <w:sz w:val="24"/>
          <w:szCs w:val="24"/>
        </w:rPr>
      </w:pPr>
      <w:r>
        <w:rPr>
          <w:rFonts w:ascii="宋体" w:hAnsi="宋体" w:eastAsia="宋体" w:cs="宋体"/>
          <w:spacing w:val="8"/>
          <w:sz w:val="24"/>
          <w:szCs w:val="24"/>
        </w:rPr>
        <w:t>4.</w:t>
      </w:r>
      <w:r>
        <w:rPr>
          <w:rFonts w:hint="eastAsia" w:ascii="宋体" w:hAnsi="宋体" w:eastAsia="宋体" w:cs="宋体"/>
          <w:spacing w:val="8"/>
          <w:sz w:val="24"/>
          <w:szCs w:val="24"/>
          <w:lang w:eastAsia="zh-CN"/>
        </w:rPr>
        <w:t>中博检验认证</w:t>
      </w:r>
      <w:r>
        <w:rPr>
          <w:rFonts w:ascii="宋体" w:hAnsi="宋体" w:eastAsia="宋体" w:cs="宋体"/>
          <w:spacing w:val="8"/>
          <w:sz w:val="24"/>
          <w:szCs w:val="24"/>
        </w:rPr>
        <w:t>在监督审核中如果发现企业存在严重不符合或其他重要问题，视情节轻重和纠正情况，可做出如下处理决定：</w:t>
      </w:r>
    </w:p>
    <w:p>
      <w:pPr>
        <w:spacing w:before="184" w:line="468" w:lineRule="exact"/>
        <w:ind w:left="44"/>
        <w:rPr>
          <w:rFonts w:ascii="宋体" w:hAnsi="宋体" w:eastAsia="宋体" w:cs="宋体"/>
          <w:sz w:val="24"/>
          <w:szCs w:val="24"/>
        </w:rPr>
      </w:pPr>
      <w:r>
        <w:rPr>
          <w:rFonts w:ascii="Times New Roman" w:hAnsi="Times New Roman" w:eastAsia="Times New Roman" w:cs="Times New Roman"/>
          <w:spacing w:val="6"/>
          <w:position w:val="17"/>
          <w:sz w:val="24"/>
          <w:szCs w:val="24"/>
        </w:rPr>
        <w:t>a</w:t>
      </w:r>
      <w:r>
        <w:rPr>
          <w:rFonts w:ascii="Times New Roman" w:hAnsi="Times New Roman" w:eastAsia="Times New Roman" w:cs="Times New Roman"/>
          <w:spacing w:val="-24"/>
          <w:position w:val="17"/>
          <w:sz w:val="24"/>
          <w:szCs w:val="24"/>
        </w:rPr>
        <w:t xml:space="preserve"> </w:t>
      </w:r>
      <w:r>
        <w:rPr>
          <w:rFonts w:ascii="宋体" w:hAnsi="宋体" w:eastAsia="宋体" w:cs="宋体"/>
          <w:spacing w:val="6"/>
          <w:position w:val="17"/>
          <w:sz w:val="24"/>
          <w:szCs w:val="24"/>
        </w:rPr>
        <w:t>）书面通知暂停使用认证证书和认证标志；</w:t>
      </w:r>
    </w:p>
    <w:p>
      <w:pPr>
        <w:spacing w:before="1" w:line="226" w:lineRule="auto"/>
        <w:ind w:left="35"/>
        <w:rPr>
          <w:rFonts w:ascii="宋体" w:hAnsi="宋体" w:eastAsia="宋体" w:cs="宋体"/>
          <w:sz w:val="24"/>
          <w:szCs w:val="24"/>
        </w:rPr>
      </w:pPr>
      <w:r>
        <w:rPr>
          <w:rFonts w:ascii="Times New Roman" w:hAnsi="Times New Roman" w:eastAsia="Times New Roman" w:cs="Times New Roman"/>
          <w:spacing w:val="6"/>
          <w:sz w:val="24"/>
          <w:szCs w:val="24"/>
        </w:rPr>
        <w:t>b</w:t>
      </w:r>
      <w:r>
        <w:rPr>
          <w:rFonts w:ascii="Times New Roman" w:hAnsi="Times New Roman" w:eastAsia="Times New Roman" w:cs="Times New Roman"/>
          <w:spacing w:val="-13"/>
          <w:sz w:val="24"/>
          <w:szCs w:val="24"/>
        </w:rPr>
        <w:t xml:space="preserve"> </w:t>
      </w:r>
      <w:r>
        <w:rPr>
          <w:rFonts w:ascii="宋体" w:hAnsi="宋体" w:eastAsia="宋体" w:cs="宋体"/>
          <w:spacing w:val="6"/>
          <w:sz w:val="24"/>
          <w:szCs w:val="24"/>
        </w:rPr>
        <w:t>）书面通知恢复使用认证证书和认证标志；</w:t>
      </w:r>
    </w:p>
    <w:p>
      <w:pPr>
        <w:spacing w:before="185" w:line="227" w:lineRule="auto"/>
        <w:ind w:left="44"/>
        <w:rPr>
          <w:rFonts w:ascii="宋体" w:hAnsi="宋体" w:eastAsia="宋体" w:cs="宋体"/>
          <w:sz w:val="24"/>
          <w:szCs w:val="24"/>
        </w:rPr>
      </w:pPr>
      <w:r>
        <w:rPr>
          <w:rFonts w:ascii="Times New Roman" w:hAnsi="Times New Roman" w:eastAsia="Times New Roman" w:cs="Times New Roman"/>
          <w:spacing w:val="6"/>
          <w:sz w:val="24"/>
          <w:szCs w:val="24"/>
        </w:rPr>
        <w:t>c</w:t>
      </w:r>
      <w:r>
        <w:rPr>
          <w:rFonts w:ascii="Times New Roman" w:hAnsi="Times New Roman" w:eastAsia="Times New Roman" w:cs="Times New Roman"/>
          <w:spacing w:val="-23"/>
          <w:sz w:val="24"/>
          <w:szCs w:val="24"/>
        </w:rPr>
        <w:t xml:space="preserve"> </w:t>
      </w:r>
      <w:r>
        <w:rPr>
          <w:rFonts w:ascii="宋体" w:hAnsi="宋体" w:eastAsia="宋体" w:cs="宋体"/>
          <w:spacing w:val="6"/>
          <w:sz w:val="24"/>
          <w:szCs w:val="24"/>
        </w:rPr>
        <w:t>）书面通知撤销使用认证证书和认证标志。</w:t>
      </w:r>
    </w:p>
    <w:p>
      <w:pPr>
        <w:spacing w:before="186" w:line="227" w:lineRule="auto"/>
        <w:ind w:left="47"/>
        <w:rPr>
          <w:rFonts w:ascii="宋体" w:hAnsi="宋体" w:eastAsia="宋体" w:cs="宋体"/>
          <w:sz w:val="24"/>
          <w:szCs w:val="24"/>
        </w:rPr>
      </w:pPr>
      <w:r>
        <w:rPr>
          <w:rFonts w:ascii="Times New Roman" w:hAnsi="Times New Roman" w:eastAsia="Times New Roman" w:cs="Times New Roman"/>
          <w:spacing w:val="5"/>
          <w:sz w:val="24"/>
          <w:szCs w:val="24"/>
        </w:rPr>
        <w:t>5.</w:t>
      </w:r>
      <w:r>
        <w:rPr>
          <w:rFonts w:ascii="Times New Roman" w:hAnsi="Times New Roman" w:eastAsia="Times New Roman" w:cs="Times New Roman"/>
          <w:spacing w:val="9"/>
          <w:sz w:val="24"/>
          <w:szCs w:val="24"/>
        </w:rPr>
        <w:t xml:space="preserve">  </w:t>
      </w:r>
      <w:r>
        <w:rPr>
          <w:rFonts w:ascii="宋体" w:hAnsi="宋体" w:eastAsia="宋体" w:cs="宋体"/>
          <w:spacing w:val="5"/>
          <w:sz w:val="24"/>
          <w:szCs w:val="24"/>
        </w:rPr>
        <w:t>认证证书的保持：</w:t>
      </w:r>
    </w:p>
    <w:p>
      <w:pPr>
        <w:spacing w:before="186" w:line="227" w:lineRule="auto"/>
        <w:ind w:left="44"/>
        <w:rPr>
          <w:rFonts w:ascii="宋体" w:hAnsi="宋体" w:eastAsia="宋体" w:cs="宋体"/>
          <w:sz w:val="24"/>
          <w:szCs w:val="24"/>
        </w:rPr>
      </w:pPr>
      <w:r>
        <w:rPr>
          <w:rFonts w:ascii="Times New Roman" w:hAnsi="Times New Roman" w:eastAsia="Times New Roman" w:cs="Times New Roman"/>
          <w:spacing w:val="5"/>
          <w:sz w:val="24"/>
          <w:szCs w:val="24"/>
        </w:rPr>
        <w:t>a</w:t>
      </w:r>
      <w:r>
        <w:rPr>
          <w:rFonts w:ascii="Times New Roman" w:hAnsi="Times New Roman" w:eastAsia="Times New Roman" w:cs="Times New Roman"/>
          <w:spacing w:val="-9"/>
          <w:sz w:val="24"/>
          <w:szCs w:val="24"/>
        </w:rPr>
        <w:t xml:space="preserve"> </w:t>
      </w:r>
      <w:r>
        <w:rPr>
          <w:rFonts w:ascii="宋体" w:hAnsi="宋体" w:eastAsia="宋体" w:cs="宋体"/>
          <w:spacing w:val="5"/>
          <w:sz w:val="24"/>
          <w:szCs w:val="24"/>
        </w:rPr>
        <w:t>）获证组织没有违反国家认证制度和</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CNAS</w:t>
      </w:r>
      <w:r>
        <w:rPr>
          <w:rFonts w:ascii="Times New Roman" w:hAnsi="Times New Roman" w:eastAsia="Times New Roman" w:cs="Times New Roman"/>
          <w:spacing w:val="33"/>
          <w:sz w:val="24"/>
          <w:szCs w:val="24"/>
        </w:rPr>
        <w:t xml:space="preserve"> </w:t>
      </w:r>
      <w:r>
        <w:rPr>
          <w:rFonts w:ascii="宋体" w:hAnsi="宋体" w:eastAsia="宋体" w:cs="宋体"/>
          <w:spacing w:val="5"/>
          <w:sz w:val="24"/>
          <w:szCs w:val="24"/>
        </w:rPr>
        <w:t>的要求；</w:t>
      </w:r>
      <w:r>
        <w:rPr>
          <w:rFonts w:ascii="宋体" w:hAnsi="宋体" w:eastAsia="宋体" w:cs="宋体"/>
          <w:spacing w:val="5"/>
          <w:sz w:val="24"/>
          <w:szCs w:val="24"/>
        </w:rPr>
        <w:br w:type="textWrapping"/>
      </w:r>
    </w:p>
    <w:p>
      <w:pPr>
        <w:spacing w:before="1" w:line="360" w:lineRule="auto"/>
        <w:ind w:left="35"/>
        <w:rPr>
          <w:rFonts w:ascii="宋体" w:hAnsi="宋体" w:eastAsia="宋体" w:cs="宋体"/>
          <w:spacing w:val="6"/>
          <w:sz w:val="24"/>
          <w:szCs w:val="24"/>
        </w:rPr>
      </w:pPr>
      <w:r>
        <w:rPr>
          <w:rFonts w:ascii="宋体" w:hAnsi="宋体" w:eastAsia="宋体" w:cs="宋体"/>
          <w:spacing w:val="6"/>
          <w:sz w:val="24"/>
          <w:szCs w:val="24"/>
        </w:rPr>
        <w:t>b ）上次发现的不合格项已采取有效的纠正和预防措施并验证有效；保持注册管理体系健全且运行有效，具有持续改进的机制，符合注册标准要求；</w:t>
      </w:r>
    </w:p>
    <w:p>
      <w:pPr>
        <w:spacing w:before="186" w:line="302" w:lineRule="auto"/>
        <w:ind w:left="46" w:right="13" w:hanging="2"/>
        <w:rPr>
          <w:rFonts w:ascii="宋体" w:hAnsi="宋体" w:eastAsia="宋体" w:cs="宋体"/>
          <w:sz w:val="24"/>
          <w:szCs w:val="24"/>
        </w:rPr>
      </w:pPr>
      <w:r>
        <w:rPr>
          <w:rFonts w:ascii="Times New Roman" w:hAnsi="Times New Roman" w:eastAsia="Times New Roman" w:cs="Times New Roman"/>
          <w:spacing w:val="8"/>
          <w:sz w:val="24"/>
          <w:szCs w:val="24"/>
        </w:rPr>
        <w:t>c</w:t>
      </w:r>
      <w:r>
        <w:rPr>
          <w:rFonts w:ascii="Times New Roman" w:hAnsi="Times New Roman" w:eastAsia="Times New Roman" w:cs="Times New Roman"/>
          <w:spacing w:val="-7"/>
          <w:sz w:val="24"/>
          <w:szCs w:val="24"/>
        </w:rPr>
        <w:t xml:space="preserve"> </w:t>
      </w:r>
      <w:r>
        <w:rPr>
          <w:rFonts w:ascii="宋体" w:hAnsi="宋体" w:eastAsia="宋体" w:cs="宋体"/>
          <w:spacing w:val="8"/>
          <w:sz w:val="24"/>
          <w:szCs w:val="24"/>
        </w:rPr>
        <w:t>）没有发生超标违规现象，没有发生重大的环境</w:t>
      </w:r>
      <w:r>
        <w:rPr>
          <w:rFonts w:ascii="Times New Roman" w:hAnsi="Times New Roman" w:eastAsia="Times New Roman" w:cs="Times New Roman"/>
          <w:spacing w:val="8"/>
          <w:sz w:val="24"/>
          <w:szCs w:val="24"/>
        </w:rPr>
        <w:t>/</w:t>
      </w:r>
      <w:r>
        <w:rPr>
          <w:rFonts w:ascii="宋体" w:hAnsi="宋体" w:eastAsia="宋体" w:cs="宋体"/>
          <w:spacing w:val="8"/>
          <w:sz w:val="24"/>
          <w:szCs w:val="24"/>
        </w:rPr>
        <w:t>安全</w:t>
      </w:r>
      <w:r>
        <w:rPr>
          <w:rFonts w:ascii="Times New Roman" w:hAnsi="Times New Roman" w:eastAsia="Times New Roman" w:cs="Times New Roman"/>
          <w:spacing w:val="8"/>
          <w:sz w:val="24"/>
          <w:szCs w:val="24"/>
        </w:rPr>
        <w:t>/</w:t>
      </w:r>
      <w:r>
        <w:rPr>
          <w:rFonts w:ascii="宋体" w:hAnsi="宋体" w:eastAsia="宋体" w:cs="宋体"/>
          <w:spacing w:val="8"/>
          <w:sz w:val="24"/>
          <w:szCs w:val="24"/>
        </w:rPr>
        <w:t>质量事故和严重的相关</w:t>
      </w:r>
      <w:r>
        <w:rPr>
          <w:rFonts w:ascii="宋体" w:hAnsi="宋体" w:eastAsia="宋体" w:cs="宋体"/>
          <w:spacing w:val="4"/>
          <w:sz w:val="24"/>
          <w:szCs w:val="24"/>
        </w:rPr>
        <w:t>方抱怨；</w:t>
      </w:r>
    </w:p>
    <w:p>
      <w:pPr>
        <w:spacing w:before="183" w:line="227" w:lineRule="auto"/>
        <w:ind w:left="43"/>
        <w:rPr>
          <w:rFonts w:ascii="宋体" w:hAnsi="宋体" w:eastAsia="宋体" w:cs="宋体"/>
          <w:sz w:val="24"/>
          <w:szCs w:val="24"/>
        </w:rPr>
      </w:pPr>
      <w:r>
        <w:rPr>
          <w:rFonts w:ascii="Times New Roman" w:hAnsi="Times New Roman" w:eastAsia="Times New Roman" w:cs="Times New Roman"/>
          <w:spacing w:val="6"/>
          <w:sz w:val="24"/>
          <w:szCs w:val="24"/>
        </w:rPr>
        <w:t>d</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）按照本公司规定</w:t>
      </w:r>
      <w:r>
        <w:rPr>
          <w:rFonts w:hint="eastAsia" w:ascii="宋体" w:hAnsi="宋体" w:eastAsia="宋体" w:cs="宋体"/>
          <w:spacing w:val="6"/>
          <w:sz w:val="24"/>
          <w:szCs w:val="24"/>
          <w:lang w:val="en-US" w:eastAsia="zh-CN"/>
        </w:rPr>
        <w:t>定</w:t>
      </w:r>
      <w:r>
        <w:rPr>
          <w:rFonts w:ascii="宋体" w:hAnsi="宋体" w:eastAsia="宋体" w:cs="宋体"/>
          <w:spacing w:val="6"/>
          <w:sz w:val="24"/>
          <w:szCs w:val="24"/>
        </w:rPr>
        <w:t>期接受监督审核和再认证；</w:t>
      </w:r>
    </w:p>
    <w:p>
      <w:pPr>
        <w:keepNext w:val="0"/>
        <w:keepLines w:val="0"/>
        <w:pageBreakBefore w:val="0"/>
        <w:widowControl/>
        <w:kinsoku w:val="0"/>
        <w:wordWrap/>
        <w:overflowPunct/>
        <w:topLinePunct w:val="0"/>
        <w:autoSpaceDE w:val="0"/>
        <w:autoSpaceDN w:val="0"/>
        <w:bidi w:val="0"/>
        <w:adjustRightInd w:val="0"/>
        <w:snapToGrid w:val="0"/>
        <w:spacing w:before="63" w:line="360" w:lineRule="auto"/>
        <w:ind w:left="28"/>
        <w:textAlignment w:val="baseline"/>
        <w:rPr>
          <w:rFonts w:ascii="宋体" w:hAnsi="宋体" w:eastAsia="宋体" w:cs="宋体"/>
          <w:spacing w:val="6"/>
          <w:sz w:val="24"/>
          <w:szCs w:val="24"/>
        </w:rPr>
      </w:pPr>
      <w:r>
        <w:rPr>
          <w:rFonts w:ascii="宋体" w:hAnsi="宋体" w:eastAsia="宋体" w:cs="宋体"/>
          <w:spacing w:val="6"/>
          <w:sz w:val="24"/>
          <w:szCs w:val="24"/>
        </w:rPr>
        <w:t>e ）获证组织及时向本公司提供可能影响其管理体系认证符合性的重大变动，以及相关信息和资料；</w:t>
      </w:r>
    </w:p>
    <w:p>
      <w:pPr>
        <w:keepNext w:val="0"/>
        <w:keepLines w:val="0"/>
        <w:pageBreakBefore w:val="0"/>
        <w:widowControl/>
        <w:kinsoku w:val="0"/>
        <w:wordWrap/>
        <w:overflowPunct/>
        <w:topLinePunct w:val="0"/>
        <w:autoSpaceDE w:val="0"/>
        <w:autoSpaceDN w:val="0"/>
        <w:bidi w:val="0"/>
        <w:adjustRightInd w:val="0"/>
        <w:snapToGrid w:val="0"/>
        <w:spacing w:before="63" w:line="360" w:lineRule="auto"/>
        <w:ind w:left="28"/>
        <w:textAlignment w:val="baseline"/>
        <w:rPr>
          <w:rFonts w:ascii="宋体" w:hAnsi="宋体" w:eastAsia="宋体" w:cs="宋体"/>
          <w:sz w:val="24"/>
          <w:szCs w:val="24"/>
        </w:rPr>
      </w:pPr>
      <w:r>
        <w:rPr>
          <w:rFonts w:ascii="Times New Roman" w:hAnsi="Times New Roman" w:eastAsia="Times New Roman" w:cs="Times New Roman"/>
          <w:spacing w:val="7"/>
          <w:sz w:val="24"/>
          <w:szCs w:val="24"/>
        </w:rPr>
        <w:t>f</w:t>
      </w:r>
      <w:r>
        <w:rPr>
          <w:rFonts w:ascii="宋体" w:hAnsi="宋体" w:eastAsia="宋体" w:cs="宋体"/>
          <w:spacing w:val="7"/>
          <w:sz w:val="24"/>
          <w:szCs w:val="24"/>
        </w:rPr>
        <w:t>）证书和标志的使用满足认证的有关要求，对认证的宣传符合本公司的要求；</w:t>
      </w:r>
    </w:p>
    <w:p>
      <w:pPr>
        <w:keepNext w:val="0"/>
        <w:keepLines w:val="0"/>
        <w:pageBreakBefore w:val="0"/>
        <w:widowControl/>
        <w:kinsoku w:val="0"/>
        <w:wordWrap/>
        <w:overflowPunct/>
        <w:topLinePunct w:val="0"/>
        <w:autoSpaceDE w:val="0"/>
        <w:autoSpaceDN w:val="0"/>
        <w:bidi w:val="0"/>
        <w:adjustRightInd w:val="0"/>
        <w:snapToGrid w:val="0"/>
        <w:spacing w:before="74" w:line="221" w:lineRule="auto"/>
        <w:ind w:left="28"/>
        <w:textAlignment w:val="baseline"/>
        <w:rPr>
          <w:rFonts w:ascii="宋体" w:hAnsi="宋体" w:eastAsia="宋体" w:cs="宋体"/>
          <w:sz w:val="24"/>
          <w:szCs w:val="24"/>
        </w:rPr>
      </w:pPr>
      <w:r>
        <w:rPr>
          <w:rFonts w:ascii="Times New Roman" w:hAnsi="Times New Roman" w:eastAsia="Times New Roman" w:cs="Times New Roman"/>
          <w:spacing w:val="4"/>
          <w:sz w:val="24"/>
          <w:szCs w:val="24"/>
        </w:rPr>
        <w:t>g</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）按时交纳认证的有关费用；</w:t>
      </w:r>
    </w:p>
    <w:p>
      <w:pPr>
        <w:spacing w:before="192" w:line="227" w:lineRule="auto"/>
        <w:ind w:left="46"/>
        <w:rPr>
          <w:rFonts w:ascii="宋体" w:hAnsi="宋体" w:eastAsia="宋体" w:cs="宋体"/>
          <w:sz w:val="24"/>
          <w:szCs w:val="24"/>
        </w:rPr>
      </w:pPr>
      <w:r>
        <w:rPr>
          <w:rFonts w:ascii="Times New Roman" w:hAnsi="Times New Roman" w:eastAsia="Times New Roman" w:cs="Times New Roman"/>
          <w:spacing w:val="6"/>
          <w:sz w:val="24"/>
          <w:szCs w:val="24"/>
        </w:rPr>
        <w:t>6.</w:t>
      </w:r>
      <w:r>
        <w:rPr>
          <w:rFonts w:ascii="Times New Roman" w:hAnsi="Times New Roman" w:eastAsia="Times New Roman" w:cs="Times New Roman"/>
          <w:spacing w:val="11"/>
          <w:sz w:val="24"/>
          <w:szCs w:val="24"/>
        </w:rPr>
        <w:t xml:space="preserve">  </w:t>
      </w:r>
      <w:r>
        <w:rPr>
          <w:rFonts w:ascii="宋体" w:hAnsi="宋体" w:eastAsia="宋体" w:cs="宋体"/>
          <w:spacing w:val="6"/>
          <w:sz w:val="24"/>
          <w:szCs w:val="24"/>
        </w:rPr>
        <w:t>认证证书的扩大和缩小：</w:t>
      </w:r>
    </w:p>
    <w:p>
      <w:pPr>
        <w:spacing w:before="186" w:line="301" w:lineRule="auto"/>
        <w:ind w:left="404" w:right="31" w:hanging="360"/>
        <w:rPr>
          <w:rFonts w:ascii="宋体" w:hAnsi="宋体" w:eastAsia="宋体" w:cs="宋体"/>
          <w:sz w:val="24"/>
          <w:szCs w:val="24"/>
        </w:rPr>
      </w:pPr>
      <w:r>
        <w:rPr>
          <w:rFonts w:ascii="Times New Roman" w:hAnsi="Times New Roman" w:eastAsia="Times New Roman" w:cs="Times New Roman"/>
          <w:spacing w:val="7"/>
          <w:sz w:val="24"/>
          <w:szCs w:val="24"/>
        </w:rPr>
        <w:t>a)</w:t>
      </w:r>
      <w:r>
        <w:rPr>
          <w:rFonts w:ascii="Times New Roman" w:hAnsi="Times New Roman" w:eastAsia="Times New Roman" w:cs="Times New Roman"/>
          <w:spacing w:val="3"/>
          <w:sz w:val="24"/>
          <w:szCs w:val="24"/>
        </w:rPr>
        <w:t xml:space="preserve">   </w:t>
      </w:r>
      <w:r>
        <w:rPr>
          <w:rFonts w:ascii="宋体" w:hAnsi="宋体" w:eastAsia="宋体" w:cs="宋体"/>
          <w:spacing w:val="7"/>
          <w:sz w:val="24"/>
          <w:szCs w:val="24"/>
        </w:rPr>
        <w:t>认证证书的扩大和缩小包括已覆盖产品和</w:t>
      </w:r>
      <w:r>
        <w:rPr>
          <w:rFonts w:ascii="宋体" w:hAnsi="宋体" w:eastAsia="宋体" w:cs="宋体"/>
          <w:spacing w:val="6"/>
          <w:sz w:val="24"/>
          <w:szCs w:val="24"/>
        </w:rPr>
        <w:t>活动场所</w:t>
      </w:r>
      <w:r>
        <w:rPr>
          <w:rFonts w:ascii="Times New Roman" w:hAnsi="Times New Roman" w:eastAsia="Times New Roman" w:cs="Times New Roman"/>
          <w:spacing w:val="6"/>
          <w:sz w:val="24"/>
          <w:szCs w:val="24"/>
        </w:rPr>
        <w:t>/</w:t>
      </w:r>
      <w:r>
        <w:rPr>
          <w:rFonts w:ascii="Times New Roman" w:hAnsi="Times New Roman" w:eastAsia="Times New Roman" w:cs="Times New Roman"/>
          <w:spacing w:val="-29"/>
          <w:sz w:val="24"/>
          <w:szCs w:val="24"/>
        </w:rPr>
        <w:t xml:space="preserve"> </w:t>
      </w:r>
      <w:r>
        <w:rPr>
          <w:rFonts w:ascii="宋体" w:hAnsi="宋体" w:eastAsia="宋体" w:cs="宋体"/>
          <w:spacing w:val="6"/>
          <w:sz w:val="24"/>
          <w:szCs w:val="24"/>
        </w:rPr>
        <w:t>区域范围的扩大和缩小，</w:t>
      </w:r>
      <w:r>
        <w:rPr>
          <w:rFonts w:ascii="宋体" w:hAnsi="宋体" w:eastAsia="宋体" w:cs="宋体"/>
          <w:spacing w:val="9"/>
          <w:sz w:val="24"/>
          <w:szCs w:val="24"/>
        </w:rPr>
        <w:t>产品或活动的工艺、设备、材料和体系标准变更等变化。</w:t>
      </w:r>
    </w:p>
    <w:p>
      <w:pPr>
        <w:spacing w:before="185" w:line="221" w:lineRule="auto"/>
        <w:ind w:left="35"/>
        <w:rPr>
          <w:rFonts w:ascii="宋体" w:hAnsi="宋体" w:eastAsia="宋体" w:cs="宋体"/>
          <w:sz w:val="24"/>
          <w:szCs w:val="24"/>
        </w:rPr>
      </w:pPr>
      <w:r>
        <w:rPr>
          <w:rFonts w:ascii="Times New Roman" w:hAnsi="Times New Roman" w:eastAsia="Times New Roman" w:cs="Times New Roman"/>
          <w:spacing w:val="7"/>
          <w:sz w:val="24"/>
          <w:szCs w:val="24"/>
        </w:rPr>
        <w:t>b)</w:t>
      </w:r>
      <w:r>
        <w:rPr>
          <w:rFonts w:ascii="Times New Roman" w:hAnsi="Times New Roman" w:eastAsia="Times New Roman" w:cs="Times New Roman"/>
          <w:spacing w:val="37"/>
          <w:sz w:val="24"/>
          <w:szCs w:val="24"/>
        </w:rPr>
        <w:t xml:space="preserve">  </w:t>
      </w:r>
      <w:r>
        <w:rPr>
          <w:rFonts w:ascii="宋体" w:hAnsi="宋体" w:eastAsia="宋体" w:cs="宋体"/>
          <w:spacing w:val="7"/>
          <w:sz w:val="24"/>
          <w:szCs w:val="24"/>
        </w:rPr>
        <w:t>有以下情况之一时，可向</w:t>
      </w:r>
      <w:r>
        <w:rPr>
          <w:rFonts w:ascii="宋体" w:hAnsi="宋体" w:eastAsia="宋体" w:cs="宋体"/>
          <w:spacing w:val="-48"/>
          <w:sz w:val="24"/>
          <w:szCs w:val="24"/>
        </w:rPr>
        <w:t xml:space="preserve"> </w:t>
      </w:r>
      <w:r>
        <w:rPr>
          <w:rFonts w:hint="eastAsia" w:ascii="Times New Roman" w:hAnsi="Times New Roman" w:eastAsia="宋体" w:cs="Times New Roman"/>
          <w:sz w:val="24"/>
          <w:szCs w:val="24"/>
          <w:lang w:eastAsia="zh-CN"/>
        </w:rPr>
        <w:t>ZBCC</w:t>
      </w:r>
      <w:r>
        <w:rPr>
          <w:rFonts w:ascii="Times New Roman" w:hAnsi="Times New Roman" w:eastAsia="Times New Roman" w:cs="Times New Roman"/>
          <w:spacing w:val="45"/>
          <w:sz w:val="24"/>
          <w:szCs w:val="24"/>
        </w:rPr>
        <w:t xml:space="preserve"> </w:t>
      </w:r>
      <w:r>
        <w:rPr>
          <w:rFonts w:ascii="宋体" w:hAnsi="宋体" w:eastAsia="宋体" w:cs="宋体"/>
          <w:spacing w:val="7"/>
          <w:sz w:val="24"/>
          <w:szCs w:val="24"/>
        </w:rPr>
        <w:t>申请扩大认证范围：</w:t>
      </w:r>
    </w:p>
    <w:p>
      <w:pPr>
        <w:spacing w:before="193" w:line="227" w:lineRule="auto"/>
        <w:ind w:left="476"/>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23"/>
          <w:sz w:val="24"/>
          <w:szCs w:val="24"/>
        </w:rPr>
        <w:t xml:space="preserve"> </w:t>
      </w:r>
      <w:r>
        <w:rPr>
          <w:rFonts w:ascii="宋体" w:hAnsi="宋体" w:eastAsia="宋体" w:cs="宋体"/>
          <w:spacing w:val="7"/>
          <w:sz w:val="24"/>
          <w:szCs w:val="24"/>
        </w:rPr>
        <w:t>）</w:t>
      </w:r>
      <w:r>
        <w:rPr>
          <w:rFonts w:ascii="宋体" w:hAnsi="宋体" w:eastAsia="宋体" w:cs="宋体"/>
          <w:spacing w:val="23"/>
          <w:sz w:val="24"/>
          <w:szCs w:val="24"/>
        </w:rPr>
        <w:t xml:space="preserve"> </w:t>
      </w:r>
      <w:r>
        <w:rPr>
          <w:rFonts w:ascii="宋体" w:hAnsi="宋体" w:eastAsia="宋体" w:cs="宋体"/>
          <w:spacing w:val="7"/>
          <w:sz w:val="24"/>
          <w:szCs w:val="24"/>
        </w:rPr>
        <w:t>获证后增加某个新产品，且已具备正常批量生产或运作条件；</w:t>
      </w:r>
    </w:p>
    <w:p>
      <w:pPr>
        <w:spacing w:before="186" w:line="227" w:lineRule="auto"/>
        <w:ind w:left="476"/>
        <w:rPr>
          <w:rFonts w:ascii="宋体" w:hAnsi="宋体" w:eastAsia="宋体" w:cs="宋体"/>
          <w:spacing w:val="6"/>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Times New Roman" w:hAnsi="Times New Roman" w:eastAsia="Times New Roman" w:cs="Times New Roman"/>
          <w:spacing w:val="-19"/>
          <w:sz w:val="24"/>
          <w:szCs w:val="24"/>
        </w:rPr>
        <w:t xml:space="preserve"> </w:t>
      </w:r>
      <w:r>
        <w:rPr>
          <w:rFonts w:ascii="宋体" w:hAnsi="宋体" w:eastAsia="宋体" w:cs="宋体"/>
          <w:spacing w:val="6"/>
          <w:sz w:val="24"/>
          <w:szCs w:val="24"/>
        </w:rPr>
        <w:t>）</w:t>
      </w:r>
      <w:r>
        <w:rPr>
          <w:rFonts w:ascii="宋体" w:hAnsi="宋体" w:eastAsia="宋体" w:cs="宋体"/>
          <w:spacing w:val="21"/>
          <w:sz w:val="24"/>
          <w:szCs w:val="24"/>
        </w:rPr>
        <w:t xml:space="preserve"> </w:t>
      </w:r>
      <w:r>
        <w:rPr>
          <w:rFonts w:ascii="宋体" w:hAnsi="宋体" w:eastAsia="宋体" w:cs="宋体"/>
          <w:spacing w:val="6"/>
          <w:sz w:val="24"/>
          <w:szCs w:val="24"/>
        </w:rPr>
        <w:t>增加了分场所已纳入体系的正常控制与管理；</w:t>
      </w:r>
    </w:p>
    <w:p>
      <w:pPr>
        <w:spacing w:before="184" w:line="221" w:lineRule="auto"/>
        <w:ind w:left="44"/>
        <w:rPr>
          <w:rFonts w:ascii="宋体" w:hAnsi="宋体" w:eastAsia="宋体" w:cs="宋体"/>
          <w:sz w:val="24"/>
          <w:szCs w:val="24"/>
        </w:rPr>
      </w:pPr>
      <w:r>
        <w:rPr>
          <w:rFonts w:ascii="Times New Roman" w:hAnsi="Times New Roman" w:eastAsia="Times New Roman" w:cs="Times New Roman"/>
          <w:spacing w:val="9"/>
          <w:sz w:val="24"/>
          <w:szCs w:val="24"/>
        </w:rPr>
        <w:t>c)</w:t>
      </w:r>
      <w:r>
        <w:rPr>
          <w:rFonts w:ascii="Times New Roman" w:hAnsi="Times New Roman" w:eastAsia="Times New Roman" w:cs="Times New Roman"/>
          <w:spacing w:val="6"/>
          <w:sz w:val="24"/>
          <w:szCs w:val="24"/>
        </w:rPr>
        <w:t xml:space="preserve">   </w:t>
      </w:r>
      <w:r>
        <w:rPr>
          <w:rFonts w:ascii="宋体" w:hAnsi="宋体" w:eastAsia="宋体" w:cs="宋体"/>
          <w:spacing w:val="9"/>
          <w:sz w:val="24"/>
          <w:szCs w:val="24"/>
        </w:rPr>
        <w:t>有以下情况之一时，</w:t>
      </w:r>
      <w:r>
        <w:rPr>
          <w:rFonts w:hint="eastAsia" w:ascii="Times New Roman" w:hAnsi="Times New Roman" w:eastAsia="宋体" w:cs="Times New Roman"/>
          <w:sz w:val="24"/>
          <w:szCs w:val="24"/>
          <w:lang w:eastAsia="zh-CN"/>
        </w:rPr>
        <w:t>ZBCC</w:t>
      </w:r>
      <w:r>
        <w:rPr>
          <w:rFonts w:ascii="Times New Roman" w:hAnsi="Times New Roman" w:eastAsia="Times New Roman" w:cs="Times New Roman"/>
          <w:spacing w:val="13"/>
          <w:sz w:val="24"/>
          <w:szCs w:val="24"/>
        </w:rPr>
        <w:t xml:space="preserve"> </w:t>
      </w:r>
      <w:r>
        <w:rPr>
          <w:rFonts w:ascii="宋体" w:hAnsi="宋体" w:eastAsia="宋体" w:cs="宋体"/>
          <w:spacing w:val="9"/>
          <w:sz w:val="24"/>
          <w:szCs w:val="24"/>
        </w:rPr>
        <w:t>将缩小获证组织的认证范围：</w:t>
      </w:r>
    </w:p>
    <w:p>
      <w:pPr>
        <w:spacing w:before="193" w:line="227" w:lineRule="auto"/>
        <w:ind w:left="476"/>
        <w:rPr>
          <w:rFonts w:ascii="宋体" w:hAnsi="宋体" w:eastAsia="宋体" w:cs="宋体"/>
          <w:spacing w:val="5"/>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3"/>
          <w:sz w:val="24"/>
          <w:szCs w:val="24"/>
        </w:rPr>
        <w:t xml:space="preserve"> </w:t>
      </w:r>
      <w:r>
        <w:rPr>
          <w:rFonts w:ascii="宋体" w:hAnsi="宋体" w:eastAsia="宋体" w:cs="宋体"/>
          <w:spacing w:val="4"/>
          <w:sz w:val="24"/>
          <w:szCs w:val="24"/>
        </w:rPr>
        <w:t>）</w:t>
      </w:r>
      <w:r>
        <w:rPr>
          <w:rFonts w:ascii="宋体" w:hAnsi="宋体" w:eastAsia="宋体" w:cs="宋体"/>
          <w:spacing w:val="43"/>
          <w:sz w:val="24"/>
          <w:szCs w:val="24"/>
        </w:rPr>
        <w:t xml:space="preserve"> </w:t>
      </w:r>
      <w:r>
        <w:rPr>
          <w:rFonts w:ascii="宋体" w:hAnsi="宋体" w:eastAsia="宋体" w:cs="宋体"/>
          <w:spacing w:val="4"/>
          <w:sz w:val="24"/>
          <w:szCs w:val="24"/>
        </w:rPr>
        <w:t>国家明令淘汰的产品或生产工艺方法；</w:t>
      </w:r>
    </w:p>
    <w:p>
      <w:pPr>
        <w:spacing w:before="186" w:line="227" w:lineRule="auto"/>
        <w:ind w:left="476"/>
        <w:rPr>
          <w:rFonts w:ascii="宋体" w:hAnsi="宋体" w:eastAsia="宋体" w:cs="宋体"/>
          <w:spacing w:val="5"/>
          <w:sz w:val="24"/>
          <w:szCs w:val="24"/>
        </w:rPr>
      </w:pPr>
    </w:p>
    <w:p>
      <w:pPr>
        <w:spacing w:before="186" w:line="227" w:lineRule="auto"/>
        <w:ind w:left="476"/>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10"/>
          <w:sz w:val="24"/>
          <w:szCs w:val="24"/>
        </w:rPr>
        <w:t xml:space="preserve"> </w:t>
      </w:r>
      <w:r>
        <w:rPr>
          <w:rFonts w:ascii="宋体" w:hAnsi="宋体" w:eastAsia="宋体" w:cs="宋体"/>
          <w:spacing w:val="5"/>
          <w:sz w:val="24"/>
          <w:szCs w:val="24"/>
        </w:rPr>
        <w:t>）</w:t>
      </w:r>
      <w:r>
        <w:rPr>
          <w:rFonts w:ascii="宋体" w:hAnsi="宋体" w:eastAsia="宋体" w:cs="宋体"/>
          <w:spacing w:val="25"/>
          <w:sz w:val="24"/>
          <w:szCs w:val="24"/>
        </w:rPr>
        <w:t xml:space="preserve"> </w:t>
      </w:r>
      <w:r>
        <w:rPr>
          <w:rFonts w:ascii="宋体" w:hAnsi="宋体" w:eastAsia="宋体" w:cs="宋体"/>
          <w:spacing w:val="5"/>
          <w:sz w:val="24"/>
          <w:szCs w:val="24"/>
        </w:rPr>
        <w:t>受到取缔或限产的产品或生产工艺方法；</w:t>
      </w:r>
    </w:p>
    <w:p>
      <w:pPr>
        <w:spacing w:before="185" w:line="227" w:lineRule="auto"/>
        <w:ind w:left="476"/>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10"/>
          <w:sz w:val="24"/>
          <w:szCs w:val="24"/>
        </w:rPr>
        <w:t xml:space="preserve"> </w:t>
      </w:r>
      <w:r>
        <w:rPr>
          <w:rFonts w:ascii="宋体" w:hAnsi="宋体" w:eastAsia="宋体" w:cs="宋体"/>
          <w:spacing w:val="6"/>
          <w:sz w:val="24"/>
          <w:szCs w:val="24"/>
        </w:rPr>
        <w:t>）</w:t>
      </w:r>
      <w:r>
        <w:rPr>
          <w:rFonts w:ascii="宋体" w:hAnsi="宋体" w:eastAsia="宋体" w:cs="宋体"/>
          <w:spacing w:val="24"/>
          <w:sz w:val="24"/>
          <w:szCs w:val="24"/>
        </w:rPr>
        <w:t xml:space="preserve"> </w:t>
      </w:r>
      <w:r>
        <w:rPr>
          <w:rFonts w:ascii="宋体" w:hAnsi="宋体" w:eastAsia="宋体" w:cs="宋体"/>
          <w:spacing w:val="6"/>
          <w:sz w:val="24"/>
          <w:szCs w:val="24"/>
        </w:rPr>
        <w:t>不具备条件继续生产而失去必要资格的产品或活动；</w:t>
      </w:r>
    </w:p>
    <w:p>
      <w:pPr>
        <w:spacing w:before="185" w:line="227" w:lineRule="auto"/>
        <w:ind w:left="476"/>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w:t>
      </w:r>
      <w:r>
        <w:rPr>
          <w:rFonts w:ascii="宋体" w:hAnsi="宋体" w:eastAsia="宋体" w:cs="宋体"/>
          <w:spacing w:val="24"/>
          <w:sz w:val="24"/>
          <w:szCs w:val="24"/>
        </w:rPr>
        <w:t xml:space="preserve"> </w:t>
      </w:r>
      <w:r>
        <w:rPr>
          <w:rFonts w:ascii="宋体" w:hAnsi="宋体" w:eastAsia="宋体" w:cs="宋体"/>
          <w:spacing w:val="6"/>
          <w:sz w:val="24"/>
          <w:szCs w:val="24"/>
        </w:rPr>
        <w:t>获证组织决定不再生产而失去必要资格的产品或活动；</w:t>
      </w:r>
    </w:p>
    <w:p>
      <w:pPr>
        <w:spacing w:before="185" w:line="228" w:lineRule="auto"/>
        <w:ind w:left="47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10"/>
          <w:sz w:val="24"/>
          <w:szCs w:val="24"/>
        </w:rPr>
        <w:t xml:space="preserve"> </w:t>
      </w:r>
      <w:r>
        <w:rPr>
          <w:rFonts w:ascii="宋体" w:hAnsi="宋体" w:eastAsia="宋体" w:cs="宋体"/>
          <w:spacing w:val="3"/>
          <w:sz w:val="24"/>
          <w:szCs w:val="24"/>
        </w:rPr>
        <w:t>）</w:t>
      </w:r>
      <w:r>
        <w:rPr>
          <w:rFonts w:ascii="宋体" w:hAnsi="宋体" w:eastAsia="宋体" w:cs="宋体"/>
          <w:spacing w:val="46"/>
          <w:sz w:val="24"/>
          <w:szCs w:val="24"/>
        </w:rPr>
        <w:t xml:space="preserve"> </w:t>
      </w:r>
      <w:r>
        <w:rPr>
          <w:rFonts w:ascii="宋体" w:hAnsi="宋体" w:eastAsia="宋体" w:cs="宋体"/>
          <w:spacing w:val="3"/>
          <w:sz w:val="24"/>
          <w:szCs w:val="24"/>
        </w:rPr>
        <w:t>已脱离注册体系组织控制的场所；</w:t>
      </w:r>
    </w:p>
    <w:p>
      <w:pPr>
        <w:spacing w:before="184" w:line="227" w:lineRule="auto"/>
        <w:ind w:left="476"/>
        <w:rPr>
          <w:rFonts w:ascii="宋体" w:hAnsi="宋体" w:eastAsia="宋体" w:cs="宋体"/>
          <w:spacing w:val="6"/>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6</w:t>
      </w:r>
      <w:r>
        <w:rPr>
          <w:rFonts w:ascii="Times New Roman" w:hAnsi="Times New Roman" w:eastAsia="Times New Roman" w:cs="Times New Roman"/>
          <w:spacing w:val="-12"/>
          <w:sz w:val="24"/>
          <w:szCs w:val="24"/>
        </w:rPr>
        <w:t xml:space="preserve"> </w:t>
      </w:r>
      <w:r>
        <w:rPr>
          <w:rFonts w:ascii="宋体" w:hAnsi="宋体" w:eastAsia="宋体" w:cs="宋体"/>
          <w:spacing w:val="6"/>
          <w:sz w:val="24"/>
          <w:szCs w:val="24"/>
        </w:rPr>
        <w:t>）</w:t>
      </w:r>
      <w:r>
        <w:rPr>
          <w:rFonts w:ascii="宋体" w:hAnsi="宋体" w:eastAsia="宋体" w:cs="宋体"/>
          <w:spacing w:val="30"/>
          <w:sz w:val="24"/>
          <w:szCs w:val="24"/>
        </w:rPr>
        <w:t xml:space="preserve"> </w:t>
      </w:r>
      <w:r>
        <w:rPr>
          <w:rFonts w:ascii="宋体" w:hAnsi="宋体" w:eastAsia="宋体" w:cs="宋体"/>
          <w:spacing w:val="6"/>
          <w:sz w:val="24"/>
          <w:szCs w:val="24"/>
        </w:rPr>
        <w:t>资源配备不具备生产条件，并且也没有开展该业务的。</w:t>
      </w:r>
    </w:p>
    <w:p>
      <w:pPr>
        <w:spacing w:before="184" w:line="376" w:lineRule="auto"/>
        <w:ind w:left="44" w:right="13" w:firstLine="480"/>
        <w:jc w:val="both"/>
        <w:rPr>
          <w:rFonts w:ascii="宋体" w:hAnsi="宋体" w:eastAsia="宋体" w:cs="宋体"/>
          <w:sz w:val="24"/>
          <w:szCs w:val="24"/>
        </w:rPr>
      </w:pPr>
      <w:r>
        <w:rPr>
          <w:rFonts w:ascii="宋体" w:hAnsi="宋体" w:eastAsia="宋体" w:cs="宋体"/>
          <w:spacing w:val="7"/>
          <w:sz w:val="24"/>
          <w:szCs w:val="24"/>
        </w:rPr>
        <w:t>证书持有者必须向公司提出变更申请（填写认证注册信息变更申请</w:t>
      </w:r>
      <w:r>
        <w:rPr>
          <w:rFonts w:ascii="宋体" w:hAnsi="宋体" w:eastAsia="宋体" w:cs="宋体"/>
          <w:spacing w:val="6"/>
          <w:sz w:val="24"/>
          <w:szCs w:val="24"/>
        </w:rPr>
        <w:t>书）并附</w:t>
      </w:r>
      <w:r>
        <w:rPr>
          <w:rFonts w:ascii="宋体" w:hAnsi="宋体" w:eastAsia="宋体" w:cs="宋体"/>
          <w:spacing w:val="9"/>
          <w:sz w:val="24"/>
          <w:szCs w:val="24"/>
        </w:rPr>
        <w:t>相应的依据材料和体系文件，</w:t>
      </w:r>
      <w:r>
        <w:rPr>
          <w:rFonts w:hint="eastAsia" w:ascii="Times New Roman" w:hAnsi="Times New Roman" w:eastAsia="宋体" w:cs="Times New Roman"/>
          <w:sz w:val="24"/>
          <w:szCs w:val="24"/>
          <w:lang w:eastAsia="zh-CN"/>
        </w:rPr>
        <w:t>ZBCC</w:t>
      </w:r>
      <w:r>
        <w:rPr>
          <w:rFonts w:ascii="Times New Roman" w:hAnsi="Times New Roman" w:eastAsia="Times New Roman" w:cs="Times New Roman"/>
          <w:spacing w:val="25"/>
          <w:w w:val="101"/>
          <w:sz w:val="24"/>
          <w:szCs w:val="24"/>
        </w:rPr>
        <w:t xml:space="preserve"> </w:t>
      </w:r>
      <w:r>
        <w:rPr>
          <w:rFonts w:ascii="宋体" w:hAnsi="宋体" w:eastAsia="宋体" w:cs="宋体"/>
          <w:spacing w:val="9"/>
          <w:sz w:val="24"/>
          <w:szCs w:val="24"/>
        </w:rPr>
        <w:t>将根据情况确定对这些更改的范围并按照</w:t>
      </w:r>
      <w:r>
        <w:rPr>
          <w:rFonts w:ascii="宋体" w:hAnsi="宋体" w:eastAsia="宋体" w:cs="宋体"/>
          <w:spacing w:val="7"/>
          <w:sz w:val="24"/>
          <w:szCs w:val="24"/>
        </w:rPr>
        <w:t>程序重新策划审核实施方案、评定并更换证书。认证范围的更改所需的费用由获证组织承担。如获证组织在上述情况之一时不向本公司提出申请，将可能导致证</w:t>
      </w:r>
      <w:r>
        <w:rPr>
          <w:rFonts w:ascii="宋体" w:hAnsi="宋体" w:eastAsia="宋体" w:cs="宋体"/>
          <w:spacing w:val="6"/>
          <w:sz w:val="24"/>
          <w:szCs w:val="24"/>
        </w:rPr>
        <w:t>书的暂停使用。</w:t>
      </w:r>
    </w:p>
    <w:p>
      <w:pPr>
        <w:spacing w:before="185" w:line="227" w:lineRule="auto"/>
        <w:ind w:left="51"/>
        <w:rPr>
          <w:rFonts w:ascii="宋体" w:hAnsi="宋体" w:eastAsia="宋体" w:cs="宋体"/>
          <w:sz w:val="24"/>
          <w:szCs w:val="24"/>
        </w:rPr>
      </w:pPr>
      <w:r>
        <w:rPr>
          <w:rFonts w:ascii="宋体" w:hAnsi="宋体" w:eastAsia="宋体" w:cs="宋体"/>
          <w:spacing w:val="6"/>
          <w:sz w:val="24"/>
          <w:szCs w:val="24"/>
        </w:rPr>
        <w:t>7.认证证书的更换：</w:t>
      </w:r>
    </w:p>
    <w:p>
      <w:pPr>
        <w:spacing w:before="186" w:line="227" w:lineRule="auto"/>
        <w:ind w:left="47"/>
        <w:rPr>
          <w:rFonts w:ascii="宋体" w:hAnsi="宋体" w:eastAsia="宋体" w:cs="宋体"/>
          <w:sz w:val="24"/>
          <w:szCs w:val="24"/>
        </w:rPr>
      </w:pPr>
      <w:r>
        <w:rPr>
          <w:rFonts w:ascii="宋体" w:hAnsi="宋体" w:eastAsia="宋体" w:cs="宋体"/>
          <w:spacing w:val="11"/>
          <w:sz w:val="24"/>
          <w:szCs w:val="24"/>
        </w:rPr>
        <w:t>可能有以下原因引起认证要求的更改:</w:t>
      </w:r>
    </w:p>
    <w:p>
      <w:pPr>
        <w:spacing w:before="185" w:line="468" w:lineRule="exact"/>
        <w:ind w:left="50"/>
        <w:rPr>
          <w:rFonts w:ascii="宋体" w:hAnsi="宋体" w:eastAsia="宋体" w:cs="宋体"/>
          <w:sz w:val="24"/>
          <w:szCs w:val="24"/>
        </w:rPr>
      </w:pPr>
      <w:r>
        <w:rPr>
          <w:rFonts w:ascii="宋体" w:hAnsi="宋体" w:eastAsia="宋体" w:cs="宋体"/>
          <w:spacing w:val="7"/>
          <w:position w:val="17"/>
          <w:sz w:val="24"/>
          <w:szCs w:val="24"/>
        </w:rPr>
        <w:t>凡出现体系认证标准，认证范围和证书持有者的其他发生了变更时，换证</w:t>
      </w:r>
      <w:r>
        <w:rPr>
          <w:rFonts w:ascii="宋体" w:hAnsi="宋体" w:eastAsia="宋体" w:cs="宋体"/>
          <w:spacing w:val="6"/>
          <w:position w:val="17"/>
          <w:sz w:val="24"/>
          <w:szCs w:val="24"/>
        </w:rPr>
        <w:t>的原因</w:t>
      </w:r>
    </w:p>
    <w:p>
      <w:pPr>
        <w:spacing w:before="1" w:line="226" w:lineRule="auto"/>
        <w:ind w:left="46"/>
        <w:rPr>
          <w:rFonts w:ascii="宋体" w:hAnsi="宋体" w:eastAsia="宋体" w:cs="宋体"/>
          <w:sz w:val="24"/>
          <w:szCs w:val="24"/>
        </w:rPr>
      </w:pPr>
      <w:r>
        <w:rPr>
          <w:rFonts w:ascii="宋体" w:hAnsi="宋体" w:eastAsia="宋体" w:cs="宋体"/>
          <w:spacing w:val="6"/>
          <w:sz w:val="24"/>
          <w:szCs w:val="24"/>
        </w:rPr>
        <w:t>有几种情况：</w:t>
      </w:r>
    </w:p>
    <w:p>
      <w:pPr>
        <w:spacing w:before="186" w:line="227" w:lineRule="auto"/>
        <w:ind w:left="46"/>
        <w:rPr>
          <w:rFonts w:ascii="宋体" w:hAnsi="宋体" w:eastAsia="宋体" w:cs="宋体"/>
          <w:sz w:val="24"/>
          <w:szCs w:val="24"/>
        </w:rPr>
      </w:pPr>
      <w:r>
        <w:rPr>
          <w:rFonts w:ascii="宋体" w:hAnsi="宋体" w:eastAsia="宋体" w:cs="宋体"/>
          <w:spacing w:val="8"/>
          <w:sz w:val="24"/>
          <w:szCs w:val="24"/>
        </w:rPr>
        <w:t>a）法律地位、经营状况、客户状态或所有权；</w:t>
      </w:r>
    </w:p>
    <w:p>
      <w:pPr>
        <w:spacing w:before="185" w:line="227" w:lineRule="auto"/>
        <w:ind w:left="41"/>
        <w:rPr>
          <w:rFonts w:ascii="宋体" w:hAnsi="宋体" w:eastAsia="宋体" w:cs="宋体"/>
          <w:sz w:val="24"/>
          <w:szCs w:val="24"/>
        </w:rPr>
      </w:pPr>
      <w:r>
        <w:rPr>
          <w:rFonts w:ascii="宋体" w:hAnsi="宋体" w:eastAsia="宋体" w:cs="宋体"/>
          <w:spacing w:val="6"/>
          <w:sz w:val="24"/>
          <w:szCs w:val="24"/>
        </w:rPr>
        <w:t>b）客户和管理层（</w:t>
      </w:r>
      <w:r>
        <w:rPr>
          <w:rFonts w:ascii="宋体" w:hAnsi="宋体" w:eastAsia="宋体" w:cs="宋体"/>
          <w:spacing w:val="-67"/>
          <w:sz w:val="24"/>
          <w:szCs w:val="24"/>
        </w:rPr>
        <w:t xml:space="preserve"> </w:t>
      </w:r>
      <w:r>
        <w:rPr>
          <w:rFonts w:ascii="宋体" w:hAnsi="宋体" w:eastAsia="宋体" w:cs="宋体"/>
          <w:spacing w:val="6"/>
          <w:sz w:val="24"/>
          <w:szCs w:val="24"/>
        </w:rPr>
        <w:t>如关键的管理、决策或技术人员</w:t>
      </w:r>
      <w:r>
        <w:rPr>
          <w:rFonts w:ascii="宋体" w:hAnsi="宋体" w:eastAsia="宋体" w:cs="宋体"/>
          <w:spacing w:val="-3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20" w:line="228" w:lineRule="auto"/>
        <w:ind w:left="50"/>
        <w:textAlignment w:val="baseline"/>
        <w:rPr>
          <w:rFonts w:ascii="宋体" w:hAnsi="宋体" w:eastAsia="宋体" w:cs="宋体"/>
          <w:sz w:val="24"/>
          <w:szCs w:val="24"/>
        </w:rPr>
      </w:pPr>
      <w:r>
        <w:rPr>
          <w:rFonts w:ascii="宋体" w:hAnsi="宋体" w:eastAsia="宋体" w:cs="宋体"/>
          <w:spacing w:val="7"/>
          <w:sz w:val="24"/>
          <w:szCs w:val="24"/>
        </w:rPr>
        <w:t>c）注册地址、经营地址和场所；</w:t>
      </w:r>
    </w:p>
    <w:p>
      <w:pPr>
        <w:keepNext w:val="0"/>
        <w:keepLines w:val="0"/>
        <w:pageBreakBefore w:val="0"/>
        <w:widowControl/>
        <w:kinsoku w:val="0"/>
        <w:wordWrap/>
        <w:overflowPunct/>
        <w:topLinePunct w:val="0"/>
        <w:autoSpaceDE w:val="0"/>
        <w:autoSpaceDN w:val="0"/>
        <w:bidi w:val="0"/>
        <w:adjustRightInd w:val="0"/>
        <w:snapToGrid w:val="0"/>
        <w:spacing w:before="120" w:line="468" w:lineRule="exact"/>
        <w:ind w:left="51"/>
        <w:textAlignment w:val="baseline"/>
        <w:rPr>
          <w:rFonts w:ascii="宋体" w:hAnsi="宋体" w:eastAsia="宋体" w:cs="宋体"/>
          <w:spacing w:val="7"/>
          <w:position w:val="17"/>
          <w:sz w:val="24"/>
          <w:szCs w:val="24"/>
        </w:rPr>
      </w:pPr>
      <w:r>
        <w:rPr>
          <w:rFonts w:ascii="宋体" w:hAnsi="宋体" w:eastAsia="宋体" w:cs="宋体"/>
          <w:spacing w:val="7"/>
          <w:position w:val="17"/>
          <w:sz w:val="24"/>
          <w:szCs w:val="24"/>
        </w:rPr>
        <w:t>d）获证管理体系覆盖的运作范围；</w:t>
      </w:r>
    </w:p>
    <w:p>
      <w:pPr>
        <w:keepNext w:val="0"/>
        <w:keepLines w:val="0"/>
        <w:pageBreakBefore w:val="0"/>
        <w:widowControl/>
        <w:kinsoku w:val="0"/>
        <w:wordWrap/>
        <w:overflowPunct/>
        <w:topLinePunct w:val="0"/>
        <w:autoSpaceDE w:val="0"/>
        <w:autoSpaceDN w:val="0"/>
        <w:bidi w:val="0"/>
        <w:adjustRightInd w:val="0"/>
        <w:snapToGrid w:val="0"/>
        <w:spacing w:before="287" w:beforeLines="100" w:line="468" w:lineRule="exact"/>
        <w:ind w:left="51"/>
        <w:textAlignment w:val="baseline"/>
        <w:rPr>
          <w:rFonts w:ascii="宋体" w:hAnsi="宋体" w:eastAsia="宋体" w:cs="宋体"/>
          <w:spacing w:val="7"/>
          <w:position w:val="17"/>
          <w:sz w:val="24"/>
          <w:szCs w:val="24"/>
        </w:rPr>
      </w:pPr>
      <w:r>
        <w:rPr>
          <w:rFonts w:ascii="宋体" w:hAnsi="宋体" w:eastAsia="宋体" w:cs="宋体"/>
          <w:spacing w:val="7"/>
          <w:position w:val="17"/>
          <w:sz w:val="24"/>
          <w:szCs w:val="24"/>
        </w:rPr>
        <w:t>e）管理体系和过程的</w:t>
      </w:r>
      <w:r>
        <w:rPr>
          <w:rFonts w:hint="eastAsia" w:ascii="宋体" w:hAnsi="宋体" w:eastAsia="宋体" w:cs="宋体"/>
          <w:spacing w:val="7"/>
          <w:position w:val="17"/>
          <w:sz w:val="24"/>
          <w:szCs w:val="24"/>
          <w:lang w:val="en-US" w:eastAsia="zh-CN"/>
        </w:rPr>
        <w:t>重大</w:t>
      </w:r>
      <w:r>
        <w:rPr>
          <w:rFonts w:ascii="宋体" w:hAnsi="宋体" w:eastAsia="宋体" w:cs="宋体"/>
          <w:spacing w:val="7"/>
          <w:position w:val="17"/>
          <w:sz w:val="24"/>
          <w:szCs w:val="24"/>
        </w:rPr>
        <w:t>变更；</w:t>
      </w:r>
      <w:r>
        <w:rPr>
          <w:rFonts w:ascii="宋体" w:hAnsi="宋体" w:eastAsia="宋体" w:cs="宋体"/>
          <w:spacing w:val="7"/>
          <w:position w:val="17"/>
          <w:sz w:val="24"/>
          <w:szCs w:val="24"/>
        </w:rPr>
        <w:br w:type="textWrapping"/>
      </w:r>
      <w:r>
        <w:rPr>
          <w:rFonts w:ascii="宋体" w:hAnsi="宋体" w:eastAsia="宋体" w:cs="宋体"/>
          <w:spacing w:val="7"/>
          <w:position w:val="17"/>
          <w:sz w:val="24"/>
          <w:szCs w:val="24"/>
        </w:rPr>
        <w:t>f）国际标准的修改与变更；</w:t>
      </w:r>
    </w:p>
    <w:p>
      <w:pPr>
        <w:keepNext w:val="0"/>
        <w:keepLines w:val="0"/>
        <w:pageBreakBefore w:val="0"/>
        <w:widowControl/>
        <w:kinsoku w:val="0"/>
        <w:wordWrap/>
        <w:overflowPunct/>
        <w:topLinePunct w:val="0"/>
        <w:autoSpaceDE w:val="0"/>
        <w:autoSpaceDN w:val="0"/>
        <w:bidi w:val="0"/>
        <w:adjustRightInd w:val="0"/>
        <w:snapToGrid w:val="0"/>
        <w:spacing w:line="221" w:lineRule="auto"/>
        <w:ind w:left="51"/>
        <w:textAlignment w:val="baseline"/>
        <w:rPr>
          <w:rFonts w:ascii="宋体" w:hAnsi="宋体" w:eastAsia="宋体" w:cs="宋体"/>
          <w:sz w:val="24"/>
          <w:szCs w:val="24"/>
        </w:rPr>
      </w:pPr>
      <w:r>
        <w:rPr>
          <w:rFonts w:ascii="宋体" w:hAnsi="宋体" w:eastAsia="宋体" w:cs="宋体"/>
          <w:spacing w:val="4"/>
          <w:sz w:val="24"/>
          <w:szCs w:val="24"/>
        </w:rPr>
        <w:t>g）国家认证制度的变更；</w:t>
      </w:r>
    </w:p>
    <w:p>
      <w:pPr>
        <w:keepNext w:val="0"/>
        <w:keepLines w:val="0"/>
        <w:pageBreakBefore w:val="0"/>
        <w:widowControl/>
        <w:kinsoku w:val="0"/>
        <w:wordWrap/>
        <w:overflowPunct/>
        <w:topLinePunct w:val="0"/>
        <w:autoSpaceDE w:val="0"/>
        <w:autoSpaceDN w:val="0"/>
        <w:bidi w:val="0"/>
        <w:adjustRightInd w:val="0"/>
        <w:snapToGrid w:val="0"/>
        <w:spacing w:before="144" w:beforeLines="50" w:line="360" w:lineRule="auto"/>
        <w:ind w:left="51"/>
        <w:textAlignment w:val="baseline"/>
        <w:rPr>
          <w:rFonts w:ascii="宋体" w:hAnsi="宋体" w:eastAsia="宋体" w:cs="宋体"/>
          <w:sz w:val="24"/>
          <w:szCs w:val="24"/>
        </w:rPr>
      </w:pPr>
      <w:r>
        <w:rPr>
          <w:rFonts w:ascii="宋体" w:hAnsi="宋体" w:eastAsia="宋体" w:cs="宋体"/>
          <w:spacing w:val="4"/>
          <w:position w:val="17"/>
          <w:sz w:val="24"/>
          <w:szCs w:val="24"/>
        </w:rPr>
        <w:t>h）CNAS的认可准则或相应的规范中对认证要求的更改；</w:t>
      </w:r>
      <w:r>
        <w:rPr>
          <w:rFonts w:ascii="宋体" w:hAnsi="宋体" w:eastAsia="宋体" w:cs="宋体"/>
          <w:spacing w:val="4"/>
          <w:position w:val="17"/>
          <w:sz w:val="24"/>
          <w:szCs w:val="24"/>
        </w:rPr>
        <w:br w:type="textWrapping"/>
      </w:r>
      <w:r>
        <w:rPr>
          <w:rFonts w:ascii="宋体" w:hAnsi="宋体" w:eastAsia="宋体" w:cs="宋体"/>
          <w:spacing w:val="4"/>
          <w:position w:val="17"/>
          <w:sz w:val="24"/>
          <w:szCs w:val="24"/>
        </w:rPr>
        <w:t>i）公司根据国家认证制度、认可规范以及相关的法规要求,改变认证注册程序和要求。</w:t>
      </w:r>
    </w:p>
    <w:p>
      <w:pPr>
        <w:spacing w:before="186" w:line="360" w:lineRule="auto"/>
        <w:ind w:left="47"/>
        <w:rPr>
          <w:rFonts w:ascii="宋体" w:hAnsi="宋体" w:eastAsia="宋体" w:cs="宋体"/>
          <w:spacing w:val="11"/>
          <w:sz w:val="24"/>
          <w:szCs w:val="24"/>
        </w:rPr>
      </w:pPr>
      <w:r>
        <w:rPr>
          <w:rFonts w:ascii="宋体" w:hAnsi="宋体" w:eastAsia="宋体" w:cs="宋体"/>
          <w:spacing w:val="11"/>
          <w:sz w:val="24"/>
          <w:szCs w:val="24"/>
        </w:rPr>
        <w:t>凡属 a、b、c、d、e 条款，需要按规定，由企业提出书面申请（填写认证注册信息变更申请），经</w:t>
      </w:r>
      <w:r>
        <w:rPr>
          <w:rFonts w:hint="eastAsia" w:ascii="宋体" w:hAnsi="宋体" w:eastAsia="宋体" w:cs="宋体"/>
          <w:spacing w:val="11"/>
          <w:sz w:val="24"/>
          <w:szCs w:val="24"/>
          <w:lang w:eastAsia="zh-CN"/>
        </w:rPr>
        <w:t>中博检验认证</w:t>
      </w:r>
      <w:r>
        <w:rPr>
          <w:rFonts w:ascii="宋体" w:hAnsi="宋体" w:eastAsia="宋体" w:cs="宋体"/>
          <w:spacing w:val="11"/>
          <w:sz w:val="24"/>
          <w:szCs w:val="24"/>
        </w:rPr>
        <w:t>按相应规定审查/审核并经批准后准予换证；</w:t>
      </w:r>
    </w:p>
    <w:p>
      <w:pPr>
        <w:spacing w:before="186" w:line="360" w:lineRule="auto"/>
        <w:ind w:left="47"/>
        <w:rPr>
          <w:rFonts w:ascii="宋体" w:hAnsi="宋体" w:eastAsia="宋体" w:cs="宋体"/>
          <w:spacing w:val="11"/>
          <w:sz w:val="24"/>
          <w:szCs w:val="24"/>
        </w:rPr>
      </w:pPr>
      <w:r>
        <w:rPr>
          <w:rFonts w:hint="eastAsia" w:ascii="宋体" w:hAnsi="宋体" w:eastAsia="宋体" w:cs="宋体"/>
          <w:spacing w:val="11"/>
          <w:sz w:val="24"/>
          <w:szCs w:val="24"/>
          <w:lang w:eastAsia="zh-CN"/>
        </w:rPr>
        <w:t>凡属 f、g、h、i 条款，为了适应认可机构和标准更改的要求，公司的认证要求有必要做出适当的更改。公司将做出如下安排：</w:t>
      </w:r>
    </w:p>
    <w:p>
      <w:pPr>
        <w:keepNext w:val="0"/>
        <w:keepLines w:val="0"/>
        <w:pageBreakBefore w:val="0"/>
        <w:widowControl/>
        <w:kinsoku w:val="0"/>
        <w:wordWrap/>
        <w:overflowPunct/>
        <w:topLinePunct w:val="0"/>
        <w:autoSpaceDE w:val="0"/>
        <w:autoSpaceDN w:val="0"/>
        <w:bidi w:val="0"/>
        <w:adjustRightInd w:val="0"/>
        <w:snapToGrid w:val="0"/>
        <w:spacing w:before="120" w:line="360" w:lineRule="auto"/>
        <w:ind w:left="567"/>
        <w:textAlignment w:val="baseline"/>
        <w:rPr>
          <w:rFonts w:ascii="宋体" w:hAnsi="宋体" w:eastAsia="宋体" w:cs="宋体"/>
          <w:sz w:val="24"/>
          <w:szCs w:val="24"/>
        </w:rPr>
      </w:pPr>
      <w:r>
        <w:rPr>
          <w:rFonts w:ascii="宋体" w:hAnsi="宋体" w:eastAsia="宋体" w:cs="宋体"/>
          <w:spacing w:val="5"/>
          <w:position w:val="17"/>
          <w:sz w:val="24"/>
          <w:szCs w:val="24"/>
        </w:rPr>
        <w:t>(1）将更改后的认证标准和认证规则要求，通知获证客户，说明达到新的标</w:t>
      </w:r>
    </w:p>
    <w:p>
      <w:pPr>
        <w:spacing w:line="226" w:lineRule="auto"/>
        <w:ind w:left="47"/>
        <w:rPr>
          <w:rFonts w:ascii="宋体" w:hAnsi="宋体" w:eastAsia="宋体" w:cs="宋体"/>
          <w:sz w:val="24"/>
          <w:szCs w:val="24"/>
        </w:rPr>
      </w:pPr>
      <w:r>
        <w:rPr>
          <w:rFonts w:ascii="宋体" w:hAnsi="宋体" w:eastAsia="宋体" w:cs="宋体"/>
          <w:spacing w:val="9"/>
          <w:sz w:val="24"/>
          <w:szCs w:val="24"/>
        </w:rPr>
        <w:t>准要求的过渡时限，并提供公开的与认证要求变更有关培训；</w:t>
      </w:r>
    </w:p>
    <w:p>
      <w:pPr>
        <w:spacing w:before="186" w:line="227" w:lineRule="auto"/>
        <w:ind w:left="567"/>
        <w:rPr>
          <w:rFonts w:ascii="宋体" w:hAnsi="宋体" w:eastAsia="宋体" w:cs="宋体"/>
          <w:sz w:val="24"/>
          <w:szCs w:val="24"/>
        </w:rPr>
      </w:pPr>
      <w:r>
        <w:rPr>
          <w:rFonts w:ascii="宋体" w:hAnsi="宋体" w:eastAsia="宋体" w:cs="宋体"/>
          <w:sz w:val="24"/>
          <w:szCs w:val="24"/>
        </w:rPr>
        <w:t>(2）与获证客户及时沟通、联系，了解管理体系达到要求的计划和进度情况；</w:t>
      </w:r>
      <w:r>
        <w:rPr>
          <w:rFonts w:ascii="宋体" w:hAnsi="宋体" w:eastAsia="宋体" w:cs="宋体"/>
          <w:sz w:val="24"/>
          <w:szCs w:val="24"/>
        </w:rPr>
        <w:br w:type="textWrapping"/>
      </w:r>
      <w:r>
        <w:rPr>
          <w:rFonts w:ascii="宋体" w:hAnsi="宋体" w:eastAsia="宋体" w:cs="宋体"/>
          <w:sz w:val="24"/>
          <w:szCs w:val="24"/>
        </w:rPr>
        <w:br w:type="textWrapping"/>
      </w:r>
      <w:r>
        <w:rPr>
          <w:rFonts w:ascii="宋体" w:hAnsi="宋体" w:eastAsia="宋体" w:cs="宋体"/>
          <w:sz w:val="24"/>
          <w:szCs w:val="24"/>
        </w:rPr>
        <w:t>(3）根据计划结合监督、再认证审核或单独安排的审核来验证获证客户是否满足新的要求；</w:t>
      </w:r>
    </w:p>
    <w:p>
      <w:pPr>
        <w:spacing w:before="184" w:line="227" w:lineRule="auto"/>
        <w:ind w:left="507"/>
        <w:rPr>
          <w:rFonts w:ascii="宋体" w:hAnsi="宋体" w:eastAsia="宋体" w:cs="宋体"/>
          <w:sz w:val="24"/>
          <w:szCs w:val="24"/>
        </w:rPr>
      </w:pPr>
      <w:r>
        <w:rPr>
          <w:rFonts w:ascii="宋体" w:hAnsi="宋体" w:eastAsia="宋体" w:cs="宋体"/>
          <w:spacing w:val="6"/>
          <w:sz w:val="24"/>
          <w:szCs w:val="24"/>
        </w:rPr>
        <w:t>(4）按程序评定合格后更换认证证书。</w:t>
      </w:r>
    </w:p>
    <w:p>
      <w:pPr>
        <w:spacing w:before="185" w:line="468" w:lineRule="exact"/>
        <w:ind w:left="567"/>
        <w:rPr>
          <w:rFonts w:ascii="宋体" w:hAnsi="宋体" w:eastAsia="宋体" w:cs="宋体"/>
          <w:spacing w:val="6"/>
          <w:position w:val="17"/>
          <w:sz w:val="24"/>
          <w:szCs w:val="24"/>
        </w:rPr>
      </w:pPr>
      <w:r>
        <w:rPr>
          <w:rFonts w:ascii="宋体" w:hAnsi="宋体" w:eastAsia="宋体" w:cs="宋体"/>
          <w:spacing w:val="6"/>
          <w:position w:val="17"/>
          <w:sz w:val="24"/>
          <w:szCs w:val="24"/>
        </w:rPr>
        <w:t>当获证客户以书面明示不愿意跟踪更改后的新标准要求时，根据标准要求过渡的限定时间，届时即终止认证合同，认证资格失效。</w:t>
      </w:r>
    </w:p>
    <w:p>
      <w:pPr>
        <w:spacing w:before="184" w:line="227" w:lineRule="auto"/>
        <w:ind w:left="50"/>
        <w:rPr>
          <w:rFonts w:ascii="宋体" w:hAnsi="宋体" w:eastAsia="宋体" w:cs="宋体"/>
          <w:sz w:val="24"/>
          <w:szCs w:val="24"/>
        </w:rPr>
      </w:pPr>
      <w:r>
        <w:rPr>
          <w:rFonts w:ascii="Times New Roman" w:hAnsi="Times New Roman" w:eastAsia="Times New Roman" w:cs="Times New Roman"/>
          <w:spacing w:val="6"/>
          <w:sz w:val="24"/>
          <w:szCs w:val="24"/>
        </w:rPr>
        <w:t>8.</w:t>
      </w:r>
      <w:r>
        <w:rPr>
          <w:rFonts w:ascii="宋体" w:hAnsi="宋体" w:eastAsia="宋体" w:cs="宋体"/>
          <w:spacing w:val="6"/>
          <w:sz w:val="24"/>
          <w:szCs w:val="24"/>
        </w:rPr>
        <w:t>认证证书的暂停：</w:t>
      </w:r>
    </w:p>
    <w:p>
      <w:pPr>
        <w:spacing w:before="185" w:line="376" w:lineRule="auto"/>
        <w:ind w:left="45" w:right="58" w:firstLine="364"/>
        <w:jc w:val="both"/>
        <w:rPr>
          <w:rFonts w:ascii="宋体" w:hAnsi="宋体" w:eastAsia="宋体" w:cs="宋体"/>
          <w:sz w:val="24"/>
          <w:szCs w:val="24"/>
        </w:rPr>
      </w:pPr>
      <w:r>
        <w:rPr>
          <w:rFonts w:ascii="宋体" w:hAnsi="宋体" w:eastAsia="宋体" w:cs="宋体"/>
          <w:spacing w:val="10"/>
          <w:sz w:val="24"/>
          <w:szCs w:val="24"/>
        </w:rPr>
        <w:t>凡有下列情况之一者，</w:t>
      </w:r>
      <w:r>
        <w:rPr>
          <w:rFonts w:hint="eastAsia" w:ascii="宋体" w:hAnsi="宋体" w:eastAsia="宋体" w:cs="宋体"/>
          <w:spacing w:val="10"/>
          <w:sz w:val="24"/>
          <w:szCs w:val="24"/>
          <w:lang w:eastAsia="zh-CN"/>
        </w:rPr>
        <w:t>中博检验认证</w:t>
      </w:r>
      <w:r>
        <w:rPr>
          <w:rFonts w:ascii="宋体" w:hAnsi="宋体" w:eastAsia="宋体" w:cs="宋体"/>
          <w:spacing w:val="10"/>
          <w:sz w:val="24"/>
          <w:szCs w:val="24"/>
        </w:rPr>
        <w:t>将暂停获证组织使用认证</w:t>
      </w:r>
      <w:r>
        <w:rPr>
          <w:rFonts w:ascii="宋体" w:hAnsi="宋体" w:eastAsia="宋体" w:cs="宋体"/>
          <w:spacing w:val="8"/>
          <w:sz w:val="24"/>
          <w:szCs w:val="24"/>
        </w:rPr>
        <w:t>证书和标志的资格，暂停时间为</w:t>
      </w:r>
      <w:r>
        <w:rPr>
          <w:rFonts w:ascii="宋体" w:hAnsi="宋体" w:eastAsia="宋体" w:cs="宋体"/>
          <w:spacing w:val="-46"/>
          <w:sz w:val="24"/>
          <w:szCs w:val="24"/>
        </w:rPr>
        <w:t xml:space="preserve"> </w:t>
      </w:r>
      <w:r>
        <w:rPr>
          <w:rFonts w:ascii="Times New Roman" w:hAnsi="Times New Roman" w:eastAsia="Times New Roman" w:cs="Times New Roman"/>
          <w:spacing w:val="8"/>
          <w:sz w:val="24"/>
          <w:szCs w:val="24"/>
        </w:rPr>
        <w:t>3</w:t>
      </w:r>
      <w:r>
        <w:rPr>
          <w:rFonts w:ascii="Times New Roman" w:hAnsi="Times New Roman" w:eastAsia="Times New Roman" w:cs="Times New Roman"/>
          <w:spacing w:val="12"/>
          <w:sz w:val="24"/>
          <w:szCs w:val="24"/>
        </w:rPr>
        <w:t xml:space="preserve"> </w:t>
      </w:r>
      <w:r>
        <w:rPr>
          <w:rFonts w:ascii="宋体" w:hAnsi="宋体" w:eastAsia="宋体" w:cs="宋体"/>
          <w:spacing w:val="8"/>
          <w:sz w:val="24"/>
          <w:szCs w:val="24"/>
        </w:rPr>
        <w:t>个月，特殊情况</w:t>
      </w:r>
      <w:r>
        <w:rPr>
          <w:rFonts w:ascii="宋体" w:hAnsi="宋体" w:eastAsia="宋体" w:cs="宋体"/>
          <w:spacing w:val="7"/>
          <w:sz w:val="24"/>
          <w:szCs w:val="24"/>
        </w:rPr>
        <w:t>企业提交延期申请可延长至</w:t>
      </w:r>
      <w:r>
        <w:rPr>
          <w:rFonts w:ascii="Times New Roman" w:hAnsi="Times New Roman" w:eastAsia="Times New Roman" w:cs="Times New Roman"/>
          <w:spacing w:val="7"/>
          <w:sz w:val="24"/>
          <w:szCs w:val="24"/>
        </w:rPr>
        <w:t>6</w:t>
      </w:r>
      <w:r>
        <w:rPr>
          <w:rFonts w:ascii="宋体" w:hAnsi="宋体" w:eastAsia="宋体" w:cs="宋体"/>
          <w:spacing w:val="3"/>
          <w:sz w:val="24"/>
          <w:szCs w:val="24"/>
        </w:rPr>
        <w:t>个月。</w:t>
      </w:r>
    </w:p>
    <w:p>
      <w:pPr>
        <w:spacing w:before="185" w:line="376" w:lineRule="auto"/>
        <w:ind w:left="45" w:right="58" w:firstLine="364"/>
        <w:jc w:val="both"/>
        <w:rPr>
          <w:rFonts w:ascii="宋体" w:hAnsi="宋体" w:eastAsia="宋体" w:cs="宋体"/>
          <w:spacing w:val="8"/>
          <w:sz w:val="24"/>
          <w:szCs w:val="24"/>
        </w:rPr>
      </w:pPr>
      <w:r>
        <w:rPr>
          <w:rFonts w:ascii="宋体" w:hAnsi="宋体" w:eastAsia="宋体" w:cs="宋体"/>
          <w:spacing w:val="8"/>
          <w:sz w:val="24"/>
          <w:szCs w:val="24"/>
        </w:rPr>
        <w:t>a ）获证组织未经</w:t>
      </w:r>
      <w:r>
        <w:rPr>
          <w:rFonts w:hint="eastAsia" w:ascii="宋体" w:hAnsi="宋体" w:eastAsia="宋体" w:cs="宋体"/>
          <w:spacing w:val="8"/>
          <w:sz w:val="24"/>
          <w:szCs w:val="24"/>
          <w:lang w:eastAsia="zh-CN"/>
        </w:rPr>
        <w:t>中博检验认证</w:t>
      </w:r>
      <w:r>
        <w:rPr>
          <w:rFonts w:ascii="宋体" w:hAnsi="宋体" w:eastAsia="宋体" w:cs="宋体"/>
          <w:spacing w:val="8"/>
          <w:sz w:val="24"/>
          <w:szCs w:val="24"/>
        </w:rPr>
        <w:t>批准对获准认证的管理体系进行了更改，且该现象影响体系的符合性，或因其它因素造成管理体系文件不符合；</w:t>
      </w:r>
    </w:p>
    <w:p>
      <w:pPr>
        <w:spacing w:before="185" w:line="376" w:lineRule="auto"/>
        <w:ind w:left="45" w:right="58" w:firstLine="364"/>
        <w:jc w:val="both"/>
        <w:rPr>
          <w:rFonts w:ascii="宋体" w:hAnsi="宋体" w:eastAsia="宋体" w:cs="宋体"/>
          <w:spacing w:val="8"/>
          <w:sz w:val="24"/>
          <w:szCs w:val="24"/>
        </w:rPr>
      </w:pPr>
      <w:r>
        <w:rPr>
          <w:rFonts w:ascii="宋体" w:hAnsi="宋体" w:eastAsia="宋体" w:cs="宋体"/>
          <w:spacing w:val="8"/>
          <w:sz w:val="24"/>
          <w:szCs w:val="24"/>
        </w:rPr>
        <w:t>b ）监督评审发现获证组织管理体系达不到规定要求，又不能在规定期限内采取有效纠正措施的，但严重程度尚不构成撤销认证合格资格；</w:t>
      </w:r>
    </w:p>
    <w:p>
      <w:pPr>
        <w:spacing w:before="184" w:line="227" w:lineRule="auto"/>
        <w:ind w:left="284"/>
        <w:rPr>
          <w:rFonts w:ascii="宋体" w:hAnsi="宋体" w:eastAsia="宋体" w:cs="宋体"/>
          <w:sz w:val="24"/>
          <w:szCs w:val="24"/>
        </w:rPr>
      </w:pPr>
      <w:r>
        <w:rPr>
          <w:rFonts w:ascii="Times New Roman" w:hAnsi="Times New Roman" w:eastAsia="Times New Roman" w:cs="Times New Roman"/>
          <w:spacing w:val="10"/>
          <w:sz w:val="24"/>
          <w:szCs w:val="24"/>
        </w:rPr>
        <w:t>c</w:t>
      </w:r>
      <w:r>
        <w:rPr>
          <w:rFonts w:ascii="Times New Roman" w:hAnsi="Times New Roman" w:eastAsia="Times New Roman" w:cs="Times New Roman"/>
          <w:spacing w:val="-22"/>
          <w:sz w:val="24"/>
          <w:szCs w:val="24"/>
        </w:rPr>
        <w:t xml:space="preserve"> </w:t>
      </w:r>
      <w:r>
        <w:rPr>
          <w:rFonts w:ascii="宋体" w:hAnsi="宋体" w:eastAsia="宋体" w:cs="宋体"/>
          <w:spacing w:val="10"/>
          <w:sz w:val="24"/>
          <w:szCs w:val="24"/>
        </w:rPr>
        <w:t>）获证组织对体系认证证书和标志使用不符合</w:t>
      </w:r>
      <w:r>
        <w:rPr>
          <w:rFonts w:hint="eastAsia" w:ascii="宋体" w:hAnsi="宋体" w:eastAsia="宋体" w:cs="宋体"/>
          <w:spacing w:val="10"/>
          <w:sz w:val="24"/>
          <w:szCs w:val="24"/>
          <w:lang w:eastAsia="zh-CN"/>
        </w:rPr>
        <w:t>中博检验认证</w:t>
      </w:r>
      <w:r>
        <w:rPr>
          <w:rFonts w:ascii="宋体" w:hAnsi="宋体" w:eastAsia="宋体" w:cs="宋体"/>
          <w:spacing w:val="9"/>
          <w:sz w:val="24"/>
          <w:szCs w:val="24"/>
        </w:rPr>
        <w:t>有</w:t>
      </w:r>
      <w:r>
        <w:rPr>
          <w:rFonts w:ascii="宋体" w:hAnsi="宋体" w:eastAsia="宋体" w:cs="宋体"/>
          <w:spacing w:val="4"/>
          <w:sz w:val="24"/>
          <w:szCs w:val="24"/>
        </w:rPr>
        <w:t>关规定；</w:t>
      </w:r>
    </w:p>
    <w:p>
      <w:pPr>
        <w:keepNext w:val="0"/>
        <w:keepLines w:val="0"/>
        <w:pageBreakBefore w:val="0"/>
        <w:widowControl/>
        <w:kinsoku w:val="0"/>
        <w:wordWrap/>
        <w:overflowPunct/>
        <w:topLinePunct w:val="0"/>
        <w:autoSpaceDE w:val="0"/>
        <w:autoSpaceDN w:val="0"/>
        <w:bidi w:val="0"/>
        <w:adjustRightInd w:val="0"/>
        <w:snapToGrid w:val="0"/>
        <w:spacing w:before="64" w:line="228" w:lineRule="auto"/>
        <w:ind w:left="283"/>
        <w:textAlignment w:val="baseline"/>
        <w:rPr>
          <w:rFonts w:ascii="宋体" w:hAnsi="宋体" w:eastAsia="宋体" w:cs="宋体"/>
          <w:spacing w:val="10"/>
          <w:sz w:val="24"/>
          <w:szCs w:val="24"/>
        </w:rPr>
      </w:pPr>
      <w:r>
        <w:rPr>
          <w:rFonts w:ascii="宋体" w:hAnsi="宋体" w:eastAsia="宋体" w:cs="宋体"/>
          <w:spacing w:val="10"/>
          <w:sz w:val="24"/>
          <w:szCs w:val="24"/>
        </w:rPr>
        <w:t>d ）获证组织未按期接受监督审核或未按期交纳监督审核费用，且经指出后未予以纠正的；</w:t>
      </w:r>
    </w:p>
    <w:p>
      <w:pPr>
        <w:spacing w:before="184" w:line="227" w:lineRule="auto"/>
        <w:ind w:left="284"/>
        <w:rPr>
          <w:rFonts w:ascii="宋体" w:hAnsi="宋体" w:eastAsia="宋体" w:cs="宋体"/>
          <w:sz w:val="24"/>
          <w:szCs w:val="24"/>
        </w:rPr>
      </w:pPr>
      <w:r>
        <w:rPr>
          <w:rFonts w:ascii="Times New Roman" w:hAnsi="Times New Roman" w:eastAsia="Times New Roman" w:cs="Times New Roman"/>
          <w:spacing w:val="8"/>
          <w:sz w:val="24"/>
          <w:szCs w:val="24"/>
        </w:rPr>
        <w:t>e</w:t>
      </w:r>
      <w:r>
        <w:rPr>
          <w:rFonts w:ascii="Times New Roman" w:hAnsi="Times New Roman" w:eastAsia="Times New Roman" w:cs="Times New Roman"/>
          <w:spacing w:val="-22"/>
          <w:sz w:val="24"/>
          <w:szCs w:val="24"/>
        </w:rPr>
        <w:t xml:space="preserve"> </w:t>
      </w:r>
      <w:r>
        <w:rPr>
          <w:rFonts w:ascii="宋体" w:hAnsi="宋体" w:eastAsia="宋体" w:cs="宋体"/>
          <w:spacing w:val="8"/>
          <w:sz w:val="24"/>
          <w:szCs w:val="24"/>
        </w:rPr>
        <w:t>）出现相关方对重大质量、环境、安全问题投诉并造成严重后果</w:t>
      </w:r>
      <w:r>
        <w:rPr>
          <w:rFonts w:ascii="宋体" w:hAnsi="宋体" w:eastAsia="宋体" w:cs="宋体"/>
          <w:spacing w:val="-37"/>
          <w:sz w:val="24"/>
          <w:szCs w:val="24"/>
        </w:rPr>
        <w:t>，；</w:t>
      </w:r>
    </w:p>
    <w:p>
      <w:pPr>
        <w:spacing w:before="184" w:line="360" w:lineRule="auto"/>
        <w:ind w:left="284"/>
        <w:rPr>
          <w:rFonts w:ascii="宋体" w:hAnsi="宋体" w:eastAsia="宋体" w:cs="宋体"/>
          <w:spacing w:val="8"/>
          <w:sz w:val="24"/>
          <w:szCs w:val="24"/>
        </w:rPr>
      </w:pPr>
      <w:r>
        <w:rPr>
          <w:rFonts w:ascii="宋体" w:hAnsi="宋体" w:eastAsia="宋体" w:cs="宋体"/>
          <w:spacing w:val="8"/>
          <w:sz w:val="24"/>
          <w:szCs w:val="24"/>
        </w:rPr>
        <w:t>f）出现重大质量、环境、安全事故，或国家对获证组织质量、环境、安全监督抽查不合格；</w:t>
      </w:r>
    </w:p>
    <w:p>
      <w:pPr>
        <w:spacing w:before="184" w:line="360" w:lineRule="auto"/>
        <w:ind w:left="284"/>
        <w:rPr>
          <w:rFonts w:ascii="宋体" w:hAnsi="宋体" w:eastAsia="宋体" w:cs="宋体"/>
          <w:spacing w:val="8"/>
          <w:sz w:val="24"/>
          <w:szCs w:val="24"/>
        </w:rPr>
      </w:pPr>
      <w:r>
        <w:rPr>
          <w:rFonts w:ascii="宋体" w:hAnsi="宋体" w:eastAsia="宋体" w:cs="宋体"/>
          <w:spacing w:val="8"/>
          <w:sz w:val="24"/>
          <w:szCs w:val="24"/>
        </w:rPr>
        <w:t>g ）监督审核中出现严重不符合项，未按规定实施纠正措施；或获证组织在监督审核后，不按期提交纠正措施，经指出仍不完成的；</w:t>
      </w:r>
    </w:p>
    <w:p>
      <w:pPr>
        <w:spacing w:before="184" w:line="360" w:lineRule="auto"/>
        <w:ind w:left="284"/>
        <w:rPr>
          <w:rFonts w:ascii="宋体" w:hAnsi="宋体" w:eastAsia="宋体" w:cs="宋体"/>
          <w:spacing w:val="8"/>
          <w:sz w:val="24"/>
          <w:szCs w:val="24"/>
        </w:rPr>
      </w:pPr>
      <w:r>
        <w:rPr>
          <w:rFonts w:ascii="宋体" w:hAnsi="宋体" w:eastAsia="宋体" w:cs="宋体"/>
          <w:spacing w:val="8"/>
          <w:sz w:val="24"/>
          <w:szCs w:val="24"/>
        </w:rPr>
        <w:t>h ）未能接受正常年度监督审核，不接受及不配合国家认监委、认可委的现场确认审核，无正当理由自通过现场审核之日起12个月内未能接受监督审核；</w:t>
      </w:r>
    </w:p>
    <w:p>
      <w:pPr>
        <w:spacing w:before="184" w:line="360" w:lineRule="auto"/>
        <w:ind w:left="284"/>
        <w:rPr>
          <w:rFonts w:ascii="Times New Roman" w:hAnsi="Times New Roman" w:eastAsia="Times New Roman" w:cs="Times New Roman"/>
          <w:spacing w:val="9"/>
          <w:position w:val="18"/>
          <w:sz w:val="24"/>
          <w:szCs w:val="24"/>
        </w:rPr>
      </w:pPr>
      <w:r>
        <w:rPr>
          <w:rFonts w:ascii="宋体" w:hAnsi="宋体" w:eastAsia="宋体" w:cs="宋体"/>
          <w:spacing w:val="8"/>
          <w:sz w:val="24"/>
          <w:szCs w:val="24"/>
        </w:rPr>
        <w:t>i ）暂时不能满足国家新发布的法律、法规、标准或企业为获得认证提供了虚假资料等要求；</w:t>
      </w:r>
    </w:p>
    <w:p>
      <w:pPr>
        <w:spacing w:before="184" w:line="360" w:lineRule="auto"/>
        <w:ind w:left="284"/>
        <w:rPr>
          <w:rFonts w:ascii="宋体" w:hAnsi="宋体" w:eastAsia="宋体" w:cs="宋体"/>
          <w:spacing w:val="8"/>
          <w:sz w:val="24"/>
          <w:szCs w:val="24"/>
        </w:rPr>
      </w:pPr>
      <w:r>
        <w:rPr>
          <w:rFonts w:ascii="宋体" w:hAnsi="宋体" w:eastAsia="宋体" w:cs="宋体"/>
          <w:spacing w:val="8"/>
          <w:sz w:val="24"/>
          <w:szCs w:val="24"/>
        </w:rPr>
        <w:t>j ）被不适用的标准条款影响了质量管理体系运行的有效性；</w:t>
      </w:r>
    </w:p>
    <w:p>
      <w:pPr>
        <w:spacing w:before="184" w:line="360" w:lineRule="auto"/>
        <w:ind w:left="284"/>
        <w:rPr>
          <w:rFonts w:ascii="宋体" w:hAnsi="宋体" w:eastAsia="宋体" w:cs="宋体"/>
          <w:spacing w:val="8"/>
          <w:sz w:val="24"/>
          <w:szCs w:val="24"/>
        </w:rPr>
      </w:pPr>
      <w:r>
        <w:rPr>
          <w:rFonts w:ascii="宋体" w:hAnsi="宋体" w:eastAsia="宋体" w:cs="宋体"/>
          <w:spacing w:val="8"/>
          <w:sz w:val="24"/>
          <w:szCs w:val="24"/>
        </w:rPr>
        <w:t>k ）连续停产半年以上(计划性停产除外）；</w:t>
      </w:r>
    </w:p>
    <w:p>
      <w:pPr>
        <w:spacing w:before="184" w:line="360" w:lineRule="auto"/>
        <w:ind w:left="284"/>
        <w:rPr>
          <w:rFonts w:ascii="宋体" w:hAnsi="宋体" w:eastAsia="宋体" w:cs="宋体"/>
          <w:spacing w:val="8"/>
          <w:sz w:val="24"/>
          <w:szCs w:val="24"/>
        </w:rPr>
      </w:pPr>
      <w:r>
        <w:rPr>
          <w:rFonts w:ascii="宋体" w:hAnsi="宋体" w:eastAsia="宋体" w:cs="宋体"/>
          <w:spacing w:val="8"/>
          <w:sz w:val="24"/>
          <w:szCs w:val="24"/>
        </w:rPr>
        <w:t>l ）主动请求暂停；</w:t>
      </w:r>
    </w:p>
    <w:p>
      <w:pPr>
        <w:spacing w:before="184" w:line="360" w:lineRule="auto"/>
        <w:ind w:left="284"/>
        <w:rPr>
          <w:rFonts w:ascii="宋体" w:hAnsi="宋体" w:eastAsia="宋体" w:cs="宋体"/>
          <w:spacing w:val="8"/>
          <w:sz w:val="24"/>
          <w:szCs w:val="24"/>
        </w:rPr>
      </w:pPr>
      <w:r>
        <w:rPr>
          <w:rFonts w:ascii="宋体" w:hAnsi="宋体" w:eastAsia="宋体" w:cs="宋体"/>
          <w:spacing w:val="8"/>
          <w:sz w:val="24"/>
          <w:szCs w:val="24"/>
        </w:rPr>
        <w:t>m ）持有的行政许可资质过期且已经提交申请但尚未批复；</w:t>
      </w:r>
    </w:p>
    <w:p>
      <w:pPr>
        <w:spacing w:before="184" w:line="360" w:lineRule="auto"/>
        <w:ind w:left="284"/>
        <w:rPr>
          <w:rFonts w:ascii="宋体" w:hAnsi="宋体" w:eastAsia="宋体" w:cs="宋体"/>
          <w:spacing w:val="8"/>
          <w:sz w:val="24"/>
          <w:szCs w:val="24"/>
        </w:rPr>
      </w:pPr>
      <w:r>
        <w:rPr>
          <w:rFonts w:ascii="宋体" w:hAnsi="宋体" w:eastAsia="宋体" w:cs="宋体"/>
          <w:spacing w:val="8"/>
          <w:sz w:val="24"/>
          <w:szCs w:val="24"/>
        </w:rPr>
        <w:t xml:space="preserve"> n ）发生其他违反体系认证程序的。</w:t>
      </w:r>
    </w:p>
    <w:p>
      <w:pPr>
        <w:spacing w:before="183" w:line="227" w:lineRule="auto"/>
        <w:ind w:left="45"/>
        <w:rPr>
          <w:rFonts w:ascii="宋体" w:hAnsi="宋体" w:eastAsia="宋体" w:cs="宋体"/>
          <w:sz w:val="24"/>
          <w:szCs w:val="24"/>
        </w:rPr>
      </w:pPr>
      <w:r>
        <w:rPr>
          <w:rFonts w:ascii="Times New Roman" w:hAnsi="Times New Roman" w:eastAsia="Times New Roman" w:cs="Times New Roman"/>
          <w:spacing w:val="6"/>
          <w:sz w:val="24"/>
          <w:szCs w:val="24"/>
        </w:rPr>
        <w:t>9.</w:t>
      </w:r>
      <w:r>
        <w:rPr>
          <w:rFonts w:ascii="宋体" w:hAnsi="宋体" w:eastAsia="宋体" w:cs="宋体"/>
          <w:spacing w:val="6"/>
          <w:sz w:val="24"/>
          <w:szCs w:val="24"/>
        </w:rPr>
        <w:t>认证证书的恢复：</w:t>
      </w:r>
    </w:p>
    <w:p>
      <w:pPr>
        <w:spacing w:before="184" w:line="360" w:lineRule="auto"/>
        <w:ind w:left="284"/>
        <w:rPr>
          <w:rFonts w:ascii="宋体" w:hAnsi="宋体" w:eastAsia="宋体" w:cs="宋体"/>
          <w:spacing w:val="8"/>
          <w:sz w:val="24"/>
          <w:szCs w:val="24"/>
        </w:rPr>
      </w:pPr>
      <w:r>
        <w:rPr>
          <w:rFonts w:ascii="宋体" w:hAnsi="宋体" w:eastAsia="宋体" w:cs="宋体"/>
          <w:spacing w:val="8"/>
          <w:sz w:val="24"/>
          <w:szCs w:val="24"/>
        </w:rPr>
        <w:t>获证组织暂停期间采取了有效的纠正/纠正措施并证明消除了暂停原因的，</w:t>
      </w:r>
      <w:r>
        <w:rPr>
          <w:rFonts w:hint="eastAsia" w:ascii="宋体" w:hAnsi="宋体" w:eastAsia="宋体" w:cs="宋体"/>
          <w:spacing w:val="8"/>
          <w:sz w:val="24"/>
          <w:szCs w:val="24"/>
          <w:lang w:eastAsia="zh-CN"/>
        </w:rPr>
        <w:t>中博检验认证</w:t>
      </w:r>
      <w:r>
        <w:rPr>
          <w:rFonts w:ascii="宋体" w:hAnsi="宋体" w:eastAsia="宋体" w:cs="宋体"/>
          <w:spacing w:val="8"/>
          <w:sz w:val="24"/>
          <w:szCs w:val="24"/>
        </w:rPr>
        <w:t>应取消暂停处理，书面通知恢复认证证书和标志的使用。</w:t>
      </w:r>
    </w:p>
    <w:p>
      <w:pPr>
        <w:spacing w:before="183" w:line="227" w:lineRule="auto"/>
        <w:ind w:left="64"/>
        <w:rPr>
          <w:rFonts w:ascii="宋体" w:hAnsi="宋体" w:eastAsia="宋体" w:cs="宋体"/>
          <w:sz w:val="24"/>
          <w:szCs w:val="24"/>
        </w:rPr>
      </w:pPr>
      <w:r>
        <w:rPr>
          <w:rFonts w:ascii="Times New Roman" w:hAnsi="Times New Roman" w:eastAsia="Times New Roman" w:cs="Times New Roman"/>
          <w:spacing w:val="4"/>
          <w:sz w:val="24"/>
          <w:szCs w:val="24"/>
        </w:rPr>
        <w:t>10.</w:t>
      </w:r>
      <w:r>
        <w:rPr>
          <w:rFonts w:ascii="宋体" w:hAnsi="宋体" w:eastAsia="宋体" w:cs="宋体"/>
          <w:spacing w:val="4"/>
          <w:sz w:val="24"/>
          <w:szCs w:val="24"/>
        </w:rPr>
        <w:t>认证证书的撤销：</w:t>
      </w:r>
    </w:p>
    <w:p>
      <w:pPr>
        <w:spacing w:before="184" w:line="360" w:lineRule="auto"/>
        <w:ind w:left="284"/>
        <w:rPr>
          <w:rFonts w:ascii="宋体" w:hAnsi="宋体" w:eastAsia="宋体" w:cs="宋体"/>
          <w:spacing w:val="8"/>
          <w:sz w:val="24"/>
          <w:szCs w:val="24"/>
        </w:rPr>
      </w:pPr>
      <w:r>
        <w:rPr>
          <w:rFonts w:ascii="宋体" w:hAnsi="宋体" w:eastAsia="宋体" w:cs="宋体"/>
          <w:spacing w:val="8"/>
          <w:sz w:val="24"/>
          <w:szCs w:val="24"/>
        </w:rPr>
        <w:t>有下列情况之一者，</w:t>
      </w:r>
      <w:r>
        <w:rPr>
          <w:rFonts w:hint="eastAsia" w:ascii="宋体" w:hAnsi="宋体" w:eastAsia="宋体" w:cs="宋体"/>
          <w:spacing w:val="8"/>
          <w:sz w:val="24"/>
          <w:szCs w:val="24"/>
          <w:lang w:eastAsia="zh-CN"/>
        </w:rPr>
        <w:t>中博检验认证</w:t>
      </w:r>
      <w:r>
        <w:rPr>
          <w:rFonts w:ascii="宋体" w:hAnsi="宋体" w:eastAsia="宋体" w:cs="宋体"/>
          <w:spacing w:val="8"/>
          <w:sz w:val="24"/>
          <w:szCs w:val="24"/>
        </w:rPr>
        <w:t>将撤销获证组织使用认证证书和标志的资格：</w:t>
      </w:r>
    </w:p>
    <w:p>
      <w:pPr>
        <w:spacing w:before="184" w:line="360" w:lineRule="auto"/>
        <w:ind w:left="284"/>
        <w:rPr>
          <w:rFonts w:ascii="宋体" w:hAnsi="宋体" w:eastAsia="宋体" w:cs="宋体"/>
          <w:spacing w:val="8"/>
          <w:sz w:val="24"/>
          <w:szCs w:val="24"/>
        </w:rPr>
      </w:pPr>
      <w:r>
        <w:rPr>
          <w:rFonts w:ascii="宋体" w:hAnsi="宋体" w:eastAsia="宋体" w:cs="宋体"/>
          <w:spacing w:val="8"/>
          <w:sz w:val="24"/>
          <w:szCs w:val="24"/>
        </w:rPr>
        <w:t>a ）获证组织在被暂停使用认证证书后，3 个月内未按规定要求采取有效的纠正措施的。</w:t>
      </w:r>
    </w:p>
    <w:p>
      <w:pPr>
        <w:spacing w:before="184" w:line="360" w:lineRule="auto"/>
        <w:ind w:left="284"/>
        <w:rPr>
          <w:rFonts w:ascii="宋体" w:hAnsi="宋体" w:eastAsia="宋体" w:cs="宋体"/>
          <w:spacing w:val="8"/>
          <w:sz w:val="24"/>
          <w:szCs w:val="24"/>
        </w:rPr>
      </w:pPr>
      <w:r>
        <w:rPr>
          <w:rFonts w:ascii="宋体" w:hAnsi="宋体" w:eastAsia="宋体" w:cs="宋体"/>
          <w:spacing w:val="8"/>
          <w:sz w:val="24"/>
          <w:szCs w:val="24"/>
        </w:rPr>
        <w:t>b ） 监督评审发现获证组织管理体系严重不符合规定要求，且在短期内又无法有效采取纠正措施的；</w:t>
      </w:r>
    </w:p>
    <w:p>
      <w:pPr>
        <w:spacing w:before="184" w:line="360" w:lineRule="auto"/>
        <w:ind w:left="284"/>
        <w:rPr>
          <w:rFonts w:ascii="宋体" w:hAnsi="宋体" w:eastAsia="宋体" w:cs="宋体"/>
          <w:spacing w:val="8"/>
          <w:sz w:val="24"/>
          <w:szCs w:val="24"/>
        </w:rPr>
      </w:pPr>
      <w:r>
        <w:rPr>
          <w:rFonts w:ascii="宋体" w:hAnsi="宋体" w:eastAsia="宋体" w:cs="宋体"/>
          <w:spacing w:val="8"/>
          <w:sz w:val="24"/>
          <w:szCs w:val="24"/>
        </w:rPr>
        <w:t>c ） 认证证书和标志的使用严重违反规则，经警告后仍不改正的；</w:t>
      </w:r>
    </w:p>
    <w:p>
      <w:pPr>
        <w:spacing w:before="186" w:line="301" w:lineRule="auto"/>
        <w:ind w:left="403" w:right="319"/>
        <w:rPr>
          <w:rFonts w:ascii="宋体" w:hAnsi="宋体" w:eastAsia="宋体" w:cs="宋体"/>
          <w:sz w:val="24"/>
          <w:szCs w:val="24"/>
        </w:rPr>
      </w:pPr>
      <w:r>
        <w:rPr>
          <w:rFonts w:ascii="Times New Roman" w:hAnsi="Times New Roman" w:eastAsia="Times New Roman" w:cs="Times New Roman"/>
          <w:spacing w:val="6"/>
          <w:sz w:val="24"/>
          <w:szCs w:val="24"/>
        </w:rPr>
        <w:t>d</w:t>
      </w:r>
      <w:r>
        <w:rPr>
          <w:rFonts w:ascii="Times New Roman" w:hAnsi="Times New Roman" w:eastAsia="Times New Roman" w:cs="Times New Roman"/>
          <w:spacing w:val="-17"/>
          <w:sz w:val="24"/>
          <w:szCs w:val="24"/>
        </w:rPr>
        <w:t xml:space="preserve"> </w:t>
      </w:r>
      <w:r>
        <w:rPr>
          <w:rFonts w:ascii="宋体" w:hAnsi="宋体" w:eastAsia="宋体" w:cs="宋体"/>
          <w:spacing w:val="6"/>
          <w:sz w:val="24"/>
          <w:szCs w:val="24"/>
        </w:rPr>
        <w:t>）</w:t>
      </w:r>
      <w:r>
        <w:rPr>
          <w:rFonts w:ascii="宋体" w:hAnsi="宋体" w:eastAsia="宋体" w:cs="宋体"/>
          <w:spacing w:val="38"/>
          <w:sz w:val="24"/>
          <w:szCs w:val="24"/>
        </w:rPr>
        <w:t xml:space="preserve"> </w:t>
      </w:r>
      <w:r>
        <w:rPr>
          <w:rFonts w:ascii="宋体" w:hAnsi="宋体" w:eastAsia="宋体" w:cs="宋体"/>
          <w:spacing w:val="6"/>
          <w:sz w:val="24"/>
          <w:szCs w:val="24"/>
        </w:rPr>
        <w:t>因产品质量、企业环境或安全问题造成严重后果或重大社会影响的。</w:t>
      </w:r>
      <w:r>
        <w:rPr>
          <w:rFonts w:ascii="宋体" w:hAnsi="宋体" w:eastAsia="宋体" w:cs="宋体"/>
          <w:sz w:val="24"/>
          <w:szCs w:val="24"/>
        </w:rPr>
        <w:t xml:space="preserve"> </w:t>
      </w:r>
    </w:p>
    <w:p>
      <w:pPr>
        <w:spacing w:before="186" w:line="301" w:lineRule="auto"/>
        <w:ind w:left="403" w:right="319"/>
        <w:rPr>
          <w:rFonts w:ascii="宋体" w:hAnsi="宋体" w:eastAsia="宋体" w:cs="宋体"/>
          <w:sz w:val="24"/>
          <w:szCs w:val="24"/>
        </w:rPr>
      </w:pPr>
      <w:r>
        <w:rPr>
          <w:rFonts w:ascii="Times New Roman" w:hAnsi="Times New Roman" w:eastAsia="Times New Roman" w:cs="Times New Roman"/>
          <w:spacing w:val="3"/>
          <w:sz w:val="24"/>
          <w:szCs w:val="24"/>
        </w:rPr>
        <w:t>e</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w:t>
      </w:r>
      <w:r>
        <w:rPr>
          <w:rFonts w:ascii="宋体" w:hAnsi="宋体" w:eastAsia="宋体" w:cs="宋体"/>
          <w:spacing w:val="21"/>
          <w:sz w:val="24"/>
          <w:szCs w:val="24"/>
        </w:rPr>
        <w:t xml:space="preserve"> </w:t>
      </w:r>
      <w:r>
        <w:rPr>
          <w:rFonts w:ascii="宋体" w:hAnsi="宋体" w:eastAsia="宋体" w:cs="宋体"/>
          <w:spacing w:val="3"/>
          <w:sz w:val="24"/>
          <w:szCs w:val="24"/>
        </w:rPr>
        <w:t>转让认证证书和标志；</w:t>
      </w:r>
    </w:p>
    <w:p>
      <w:pPr>
        <w:spacing w:before="185" w:line="468" w:lineRule="exact"/>
        <w:ind w:left="405"/>
        <w:rPr>
          <w:rFonts w:ascii="宋体" w:hAnsi="宋体" w:eastAsia="宋体" w:cs="宋体"/>
          <w:sz w:val="24"/>
          <w:szCs w:val="24"/>
        </w:rPr>
      </w:pPr>
      <w:r>
        <w:rPr>
          <w:rFonts w:ascii="Times New Roman" w:hAnsi="Times New Roman" w:eastAsia="Times New Roman" w:cs="Times New Roman"/>
          <w:spacing w:val="8"/>
          <w:position w:val="17"/>
          <w:sz w:val="24"/>
          <w:szCs w:val="24"/>
        </w:rPr>
        <w:t>f</w:t>
      </w:r>
      <w:r>
        <w:rPr>
          <w:rFonts w:ascii="宋体" w:hAnsi="宋体" w:eastAsia="宋体" w:cs="宋体"/>
          <w:spacing w:val="8"/>
          <w:position w:val="17"/>
          <w:sz w:val="24"/>
          <w:szCs w:val="24"/>
        </w:rPr>
        <w:t>）</w:t>
      </w:r>
      <w:r>
        <w:rPr>
          <w:rFonts w:ascii="宋体" w:hAnsi="宋体" w:eastAsia="宋体" w:cs="宋体"/>
          <w:spacing w:val="33"/>
          <w:position w:val="17"/>
          <w:sz w:val="24"/>
          <w:szCs w:val="24"/>
        </w:rPr>
        <w:t xml:space="preserve"> </w:t>
      </w:r>
      <w:r>
        <w:rPr>
          <w:rFonts w:ascii="宋体" w:hAnsi="宋体" w:eastAsia="宋体" w:cs="宋体"/>
          <w:spacing w:val="8"/>
          <w:position w:val="17"/>
          <w:sz w:val="24"/>
          <w:szCs w:val="24"/>
        </w:rPr>
        <w:t>失去法律地位、资格，未通报认证机构，不接受监督管理；</w:t>
      </w:r>
    </w:p>
    <w:p>
      <w:pPr>
        <w:spacing w:before="1" w:line="220" w:lineRule="auto"/>
        <w:ind w:left="403"/>
        <w:rPr>
          <w:rFonts w:ascii="宋体" w:hAnsi="宋体" w:eastAsia="宋体" w:cs="宋体"/>
          <w:sz w:val="24"/>
          <w:szCs w:val="24"/>
        </w:rPr>
      </w:pPr>
      <w:r>
        <w:rPr>
          <w:rFonts w:ascii="Times New Roman" w:hAnsi="Times New Roman" w:eastAsia="Times New Roman" w:cs="Times New Roman"/>
          <w:spacing w:val="6"/>
          <w:sz w:val="24"/>
          <w:szCs w:val="24"/>
        </w:rPr>
        <w:t>g</w:t>
      </w:r>
      <w:r>
        <w:rPr>
          <w:rFonts w:ascii="Times New Roman" w:hAnsi="Times New Roman" w:eastAsia="Times New Roman" w:cs="Times New Roman"/>
          <w:spacing w:val="-5"/>
          <w:sz w:val="24"/>
          <w:szCs w:val="24"/>
        </w:rPr>
        <w:t xml:space="preserve"> </w:t>
      </w:r>
      <w:r>
        <w:rPr>
          <w:rFonts w:ascii="宋体" w:hAnsi="宋体" w:eastAsia="宋体" w:cs="宋体"/>
          <w:spacing w:val="6"/>
          <w:sz w:val="24"/>
          <w:szCs w:val="24"/>
        </w:rPr>
        <w:t>）</w:t>
      </w:r>
      <w:r>
        <w:rPr>
          <w:rFonts w:ascii="宋体" w:hAnsi="宋体" w:eastAsia="宋体" w:cs="宋体"/>
          <w:spacing w:val="21"/>
          <w:sz w:val="24"/>
          <w:szCs w:val="24"/>
        </w:rPr>
        <w:t xml:space="preserve"> </w:t>
      </w:r>
      <w:r>
        <w:rPr>
          <w:rFonts w:ascii="宋体" w:hAnsi="宋体" w:eastAsia="宋体" w:cs="宋体"/>
          <w:spacing w:val="6"/>
          <w:sz w:val="24"/>
          <w:szCs w:val="24"/>
        </w:rPr>
        <w:t>严重违反认证合同的约定，提供虚假认证资料；</w:t>
      </w:r>
    </w:p>
    <w:p>
      <w:pPr>
        <w:spacing w:before="192" w:line="360" w:lineRule="auto"/>
        <w:ind w:left="397"/>
        <w:rPr>
          <w:rFonts w:ascii="宋体" w:hAnsi="宋体" w:eastAsia="宋体" w:cs="宋体"/>
          <w:spacing w:val="6"/>
          <w:sz w:val="24"/>
          <w:szCs w:val="24"/>
        </w:rPr>
      </w:pPr>
      <w:r>
        <w:rPr>
          <w:rFonts w:ascii="Times New Roman" w:hAnsi="Times New Roman" w:eastAsia="Times New Roman" w:cs="Times New Roman"/>
          <w:spacing w:val="7"/>
          <w:sz w:val="24"/>
          <w:szCs w:val="24"/>
        </w:rPr>
        <w:t>h</w:t>
      </w:r>
      <w:r>
        <w:rPr>
          <w:rFonts w:ascii="Times New Roman" w:hAnsi="Times New Roman" w:eastAsia="Times New Roman" w:cs="Times New Roman"/>
          <w:spacing w:val="-16"/>
          <w:sz w:val="24"/>
          <w:szCs w:val="24"/>
        </w:rPr>
        <w:t xml:space="preserve"> </w:t>
      </w:r>
      <w:r>
        <w:rPr>
          <w:rFonts w:ascii="宋体" w:hAnsi="宋体" w:eastAsia="宋体" w:cs="宋体"/>
          <w:spacing w:val="7"/>
          <w:sz w:val="24"/>
          <w:szCs w:val="24"/>
        </w:rPr>
        <w:t>）</w:t>
      </w:r>
      <w:r>
        <w:rPr>
          <w:rFonts w:ascii="宋体" w:hAnsi="宋体" w:eastAsia="宋体" w:cs="宋体"/>
          <w:spacing w:val="21"/>
          <w:sz w:val="24"/>
          <w:szCs w:val="24"/>
        </w:rPr>
        <w:t xml:space="preserve"> </w:t>
      </w:r>
      <w:r>
        <w:rPr>
          <w:rFonts w:ascii="宋体" w:hAnsi="宋体" w:eastAsia="宋体" w:cs="宋体"/>
          <w:spacing w:val="7"/>
          <w:sz w:val="24"/>
          <w:szCs w:val="24"/>
        </w:rPr>
        <w:t>其他构成撤销认证证书和标志使用资格的有关情况。</w:t>
      </w:r>
      <w:r>
        <w:rPr>
          <w:rFonts w:ascii="宋体" w:hAnsi="宋体" w:eastAsia="宋体" w:cs="宋体"/>
          <w:spacing w:val="12"/>
          <w:sz w:val="24"/>
          <w:szCs w:val="24"/>
        </w:rPr>
        <w:t>被暂停、撤销管理体系认证资格的，</w:t>
      </w:r>
      <w:r>
        <w:rPr>
          <w:rFonts w:hint="eastAsia" w:ascii="宋体" w:hAnsi="宋体" w:eastAsia="宋体" w:cs="宋体"/>
          <w:spacing w:val="12"/>
          <w:sz w:val="24"/>
          <w:szCs w:val="24"/>
          <w:lang w:eastAsia="zh-CN"/>
        </w:rPr>
        <w:t>中博检验认证</w:t>
      </w:r>
      <w:r>
        <w:rPr>
          <w:rFonts w:ascii="宋体" w:hAnsi="宋体" w:eastAsia="宋体" w:cs="宋体"/>
          <w:spacing w:val="11"/>
          <w:sz w:val="24"/>
          <w:szCs w:val="24"/>
        </w:rPr>
        <w:t>在网站上</w:t>
      </w:r>
      <w:r>
        <w:rPr>
          <w:rFonts w:ascii="宋体" w:hAnsi="宋体" w:eastAsia="宋体" w:cs="宋体"/>
          <w:spacing w:val="7"/>
          <w:sz w:val="24"/>
          <w:szCs w:val="24"/>
        </w:rPr>
        <w:t>公告并书面通知组织。</w:t>
      </w:r>
    </w:p>
    <w:p>
      <w:pPr>
        <w:spacing w:before="91" w:line="220" w:lineRule="auto"/>
        <w:ind w:left="49"/>
        <w:outlineLvl w:val="0"/>
        <w:rPr>
          <w:rFonts w:ascii="宋体" w:hAnsi="宋体" w:eastAsia="宋体" w:cs="宋体"/>
          <w:b/>
          <w:bCs/>
          <w:spacing w:val="-4"/>
          <w:sz w:val="24"/>
          <w:szCs w:val="24"/>
        </w:rPr>
      </w:pPr>
    </w:p>
    <w:p>
      <w:pPr>
        <w:spacing w:before="91" w:line="220" w:lineRule="auto"/>
        <w:ind w:left="49"/>
        <w:outlineLvl w:val="0"/>
        <w:rPr>
          <w:rFonts w:ascii="宋体" w:hAnsi="宋体" w:eastAsia="宋体" w:cs="宋体"/>
          <w:sz w:val="24"/>
          <w:szCs w:val="24"/>
        </w:rPr>
      </w:pPr>
      <w:r>
        <w:rPr>
          <w:rFonts w:ascii="宋体" w:hAnsi="宋体" w:eastAsia="宋体" w:cs="宋体"/>
          <w:b/>
          <w:bCs/>
          <w:spacing w:val="-4"/>
          <w:sz w:val="24"/>
          <w:szCs w:val="24"/>
        </w:rPr>
        <w:t>六、信息通报制度</w:t>
      </w:r>
    </w:p>
    <w:p>
      <w:pPr>
        <w:spacing w:before="192" w:line="360" w:lineRule="auto"/>
        <w:ind w:left="397"/>
        <w:rPr>
          <w:rFonts w:ascii="宋体" w:hAnsi="宋体" w:eastAsia="宋体" w:cs="宋体"/>
          <w:spacing w:val="7"/>
          <w:sz w:val="24"/>
          <w:szCs w:val="24"/>
        </w:rPr>
      </w:pPr>
      <w:r>
        <w:rPr>
          <w:rFonts w:ascii="宋体" w:hAnsi="宋体" w:eastAsia="宋体" w:cs="宋体"/>
          <w:spacing w:val="7"/>
          <w:sz w:val="24"/>
          <w:szCs w:val="24"/>
        </w:rPr>
        <w:t>1 、获证组织承诺遵守信息通报制度，管理体系发生下列情况之一，应及时向</w:t>
      </w:r>
      <w:r>
        <w:rPr>
          <w:rFonts w:hint="eastAsia" w:ascii="宋体" w:hAnsi="宋体" w:eastAsia="宋体" w:cs="宋体"/>
          <w:spacing w:val="7"/>
          <w:sz w:val="24"/>
          <w:szCs w:val="24"/>
          <w:lang w:eastAsia="zh-CN"/>
        </w:rPr>
        <w:t>中博检验认证</w:t>
      </w:r>
      <w:r>
        <w:rPr>
          <w:rFonts w:ascii="宋体" w:hAnsi="宋体" w:eastAsia="宋体" w:cs="宋体"/>
          <w:spacing w:val="7"/>
          <w:sz w:val="24"/>
          <w:szCs w:val="24"/>
        </w:rPr>
        <w:t>通报。其通报方式为即时通报：</w:t>
      </w:r>
    </w:p>
    <w:p>
      <w:pPr>
        <w:spacing w:before="192" w:line="360" w:lineRule="auto"/>
        <w:ind w:left="397"/>
        <w:rPr>
          <w:rFonts w:ascii="宋体" w:hAnsi="宋体" w:eastAsia="宋体" w:cs="宋体"/>
          <w:spacing w:val="7"/>
          <w:sz w:val="24"/>
          <w:szCs w:val="24"/>
        </w:rPr>
      </w:pPr>
      <w:r>
        <w:rPr>
          <w:rFonts w:ascii="宋体" w:hAnsi="宋体" w:eastAsia="宋体" w:cs="宋体"/>
          <w:spacing w:val="7"/>
          <w:sz w:val="24"/>
          <w:szCs w:val="24"/>
        </w:rPr>
        <w:t>a） 客户及相关方有重大投诉；</w:t>
      </w:r>
    </w:p>
    <w:p>
      <w:pPr>
        <w:spacing w:before="192" w:line="360" w:lineRule="auto"/>
        <w:ind w:left="397"/>
        <w:rPr>
          <w:rFonts w:ascii="宋体" w:hAnsi="宋体" w:eastAsia="宋体" w:cs="宋体"/>
          <w:spacing w:val="7"/>
          <w:sz w:val="24"/>
          <w:szCs w:val="24"/>
        </w:rPr>
      </w:pPr>
      <w:r>
        <w:rPr>
          <w:rFonts w:ascii="宋体" w:hAnsi="宋体" w:eastAsia="宋体" w:cs="宋体"/>
          <w:spacing w:val="7"/>
          <w:sz w:val="24"/>
          <w:szCs w:val="24"/>
        </w:rPr>
        <w:t>b） 生产的产品或服务被执法监管部门认定不符合法定要求；</w:t>
      </w:r>
    </w:p>
    <w:p>
      <w:pPr>
        <w:spacing w:before="192" w:line="360" w:lineRule="auto"/>
        <w:ind w:left="397"/>
        <w:rPr>
          <w:rFonts w:ascii="宋体" w:hAnsi="宋体" w:eastAsia="宋体" w:cs="宋体"/>
          <w:spacing w:val="7"/>
          <w:sz w:val="24"/>
          <w:szCs w:val="24"/>
        </w:rPr>
      </w:pPr>
      <w:r>
        <w:rPr>
          <w:rFonts w:ascii="宋体" w:hAnsi="宋体" w:eastAsia="宋体" w:cs="宋体"/>
          <w:spacing w:val="7"/>
          <w:sz w:val="24"/>
          <w:szCs w:val="24"/>
        </w:rPr>
        <w:t>c） 发生产品或服务的质量、环境、安全事故；</w:t>
      </w:r>
    </w:p>
    <w:p>
      <w:pPr>
        <w:spacing w:before="192" w:line="360" w:lineRule="auto"/>
        <w:ind w:left="397"/>
        <w:rPr>
          <w:rFonts w:ascii="宋体" w:hAnsi="宋体" w:eastAsia="宋体" w:cs="宋体"/>
          <w:spacing w:val="7"/>
          <w:sz w:val="24"/>
          <w:szCs w:val="24"/>
        </w:rPr>
      </w:pPr>
      <w:r>
        <w:rPr>
          <w:rFonts w:ascii="宋体" w:hAnsi="宋体" w:eastAsia="宋体" w:cs="宋体"/>
          <w:spacing w:val="7"/>
          <w:sz w:val="24"/>
          <w:szCs w:val="24"/>
        </w:rPr>
        <w:t>d） 组织结构进行了重大调整（法律地位、生产经营状况、组织状态、所有权变更、企业名称、管理体系文件、重要人员、设备、设施或其他重要资源的变更）；</w:t>
      </w:r>
    </w:p>
    <w:p>
      <w:pPr>
        <w:spacing w:before="192" w:line="360" w:lineRule="auto"/>
        <w:ind w:left="397"/>
        <w:rPr>
          <w:rFonts w:ascii="宋体" w:hAnsi="宋体" w:eastAsia="宋体" w:cs="宋体"/>
          <w:spacing w:val="7"/>
          <w:sz w:val="24"/>
          <w:szCs w:val="24"/>
        </w:rPr>
      </w:pPr>
      <w:r>
        <w:rPr>
          <w:rFonts w:ascii="宋体" w:hAnsi="宋体" w:eastAsia="宋体" w:cs="宋体"/>
          <w:spacing w:val="7"/>
          <w:sz w:val="24"/>
          <w:szCs w:val="24"/>
        </w:rPr>
        <w:t>e） 取得的行政许可资格、强制性认证或其他资质证书变更；</w:t>
      </w:r>
    </w:p>
    <w:p>
      <w:pPr>
        <w:spacing w:before="192" w:line="360" w:lineRule="auto"/>
        <w:ind w:left="397"/>
        <w:rPr>
          <w:rFonts w:ascii="宋体" w:hAnsi="宋体" w:eastAsia="宋体" w:cs="宋体"/>
          <w:spacing w:val="7"/>
          <w:sz w:val="24"/>
          <w:szCs w:val="24"/>
        </w:rPr>
      </w:pPr>
      <w:r>
        <w:rPr>
          <w:rFonts w:ascii="宋体" w:hAnsi="宋体" w:eastAsia="宋体" w:cs="宋体"/>
          <w:spacing w:val="7"/>
          <w:sz w:val="24"/>
          <w:szCs w:val="24"/>
        </w:rPr>
        <w:t>f） 法定代表人、最高管理者、管理者代表、主要联系人变更；</w:t>
      </w:r>
    </w:p>
    <w:p>
      <w:pPr>
        <w:spacing w:before="192" w:line="360" w:lineRule="auto"/>
        <w:ind w:left="397"/>
        <w:rPr>
          <w:rFonts w:ascii="宋体" w:hAnsi="宋体" w:eastAsia="宋体" w:cs="宋体"/>
          <w:spacing w:val="7"/>
          <w:sz w:val="24"/>
          <w:szCs w:val="24"/>
        </w:rPr>
      </w:pPr>
      <w:r>
        <w:rPr>
          <w:rFonts w:ascii="宋体" w:hAnsi="宋体" w:eastAsia="宋体" w:cs="宋体"/>
          <w:spacing w:val="7"/>
          <w:sz w:val="24"/>
          <w:szCs w:val="24"/>
        </w:rPr>
        <w:t>g） 生产经营或服务的工作场所变更；</w:t>
      </w:r>
    </w:p>
    <w:p>
      <w:pPr>
        <w:spacing w:before="192" w:line="360" w:lineRule="auto"/>
        <w:ind w:left="397"/>
        <w:rPr>
          <w:rFonts w:ascii="宋体" w:hAnsi="宋体" w:eastAsia="宋体" w:cs="宋体"/>
          <w:spacing w:val="7"/>
          <w:sz w:val="24"/>
          <w:szCs w:val="24"/>
        </w:rPr>
      </w:pPr>
      <w:r>
        <w:rPr>
          <w:rFonts w:ascii="宋体" w:hAnsi="宋体" w:eastAsia="宋体" w:cs="宋体"/>
          <w:spacing w:val="7"/>
          <w:sz w:val="24"/>
          <w:szCs w:val="24"/>
        </w:rPr>
        <w:t>h）管理体系覆盖的活动范围变更；</w:t>
      </w:r>
    </w:p>
    <w:p>
      <w:pPr>
        <w:spacing w:before="192" w:line="360" w:lineRule="auto"/>
        <w:ind w:left="397"/>
        <w:rPr>
          <w:rFonts w:ascii="宋体" w:hAnsi="宋体" w:eastAsia="宋体" w:cs="宋体"/>
          <w:spacing w:val="7"/>
          <w:sz w:val="24"/>
          <w:szCs w:val="24"/>
        </w:rPr>
      </w:pPr>
      <w:r>
        <w:rPr>
          <w:rFonts w:ascii="宋体" w:hAnsi="宋体" w:eastAsia="宋体" w:cs="宋体"/>
          <w:spacing w:val="7"/>
          <w:sz w:val="24"/>
          <w:szCs w:val="24"/>
        </w:rPr>
        <w:t>i）管理体系和重要过程的重大变更；</w:t>
      </w:r>
    </w:p>
    <w:p>
      <w:pPr>
        <w:spacing w:before="192" w:line="360" w:lineRule="auto"/>
        <w:ind w:left="397"/>
        <w:rPr>
          <w:rFonts w:ascii="宋体" w:hAnsi="宋体" w:eastAsia="宋体" w:cs="宋体"/>
          <w:spacing w:val="7"/>
          <w:sz w:val="24"/>
          <w:szCs w:val="24"/>
        </w:rPr>
      </w:pPr>
      <w:r>
        <w:rPr>
          <w:rFonts w:ascii="宋体" w:hAnsi="宋体" w:eastAsia="宋体" w:cs="宋体"/>
          <w:spacing w:val="7"/>
          <w:sz w:val="24"/>
          <w:szCs w:val="24"/>
        </w:rPr>
        <w:t>g ）出现影响管理体系运行的其他重要情况,如通讯地址、电话等变更。</w:t>
      </w:r>
    </w:p>
    <w:p>
      <w:pPr>
        <w:spacing w:before="192" w:line="360" w:lineRule="auto"/>
        <w:ind w:left="397"/>
        <w:rPr>
          <w:rFonts w:ascii="宋体" w:hAnsi="宋体" w:eastAsia="宋体" w:cs="宋体"/>
          <w:spacing w:val="7"/>
          <w:sz w:val="24"/>
          <w:szCs w:val="24"/>
        </w:rPr>
      </w:pPr>
      <w:r>
        <w:rPr>
          <w:rFonts w:ascii="宋体" w:hAnsi="宋体" w:eastAsia="宋体" w:cs="宋体"/>
          <w:spacing w:val="7"/>
          <w:sz w:val="24"/>
          <w:szCs w:val="24"/>
        </w:rPr>
        <w:t>2 、</w:t>
      </w:r>
      <w:r>
        <w:rPr>
          <w:rFonts w:hint="eastAsia" w:ascii="宋体" w:hAnsi="宋体" w:eastAsia="宋体" w:cs="宋体"/>
          <w:spacing w:val="7"/>
          <w:sz w:val="24"/>
          <w:szCs w:val="24"/>
          <w:lang w:eastAsia="zh-CN"/>
        </w:rPr>
        <w:t>中博检验认证</w:t>
      </w:r>
      <w:r>
        <w:rPr>
          <w:rFonts w:ascii="宋体" w:hAnsi="宋体" w:eastAsia="宋体" w:cs="宋体"/>
          <w:spacing w:val="7"/>
          <w:sz w:val="24"/>
          <w:szCs w:val="24"/>
        </w:rPr>
        <w:t>发生下列情况之一应</w:t>
      </w:r>
      <w:r>
        <w:rPr>
          <w:rFonts w:hint="eastAsia" w:ascii="宋体" w:hAnsi="宋体" w:eastAsia="宋体" w:cs="宋体"/>
          <w:spacing w:val="7"/>
          <w:sz w:val="24"/>
          <w:szCs w:val="24"/>
          <w:lang w:val="en-US" w:eastAsia="zh-CN"/>
        </w:rPr>
        <w:t>及时</w:t>
      </w:r>
      <w:r>
        <w:rPr>
          <w:rFonts w:ascii="宋体" w:hAnsi="宋体" w:eastAsia="宋体" w:cs="宋体"/>
          <w:spacing w:val="7"/>
          <w:sz w:val="24"/>
          <w:szCs w:val="24"/>
        </w:rPr>
        <w:t>把信息传递给获证组织；</w:t>
      </w:r>
    </w:p>
    <w:p>
      <w:pPr>
        <w:spacing w:before="192" w:line="240" w:lineRule="auto"/>
        <w:ind w:left="397"/>
        <w:rPr>
          <w:rFonts w:ascii="宋体" w:hAnsi="宋体" w:eastAsia="宋体" w:cs="宋体"/>
          <w:spacing w:val="7"/>
          <w:sz w:val="24"/>
          <w:szCs w:val="24"/>
        </w:rPr>
      </w:pPr>
      <w:r>
        <w:rPr>
          <w:rFonts w:ascii="宋体" w:hAnsi="宋体" w:eastAsia="宋体" w:cs="宋体"/>
          <w:spacing w:val="7"/>
          <w:sz w:val="24"/>
          <w:szCs w:val="24"/>
        </w:rPr>
        <w:t>a）国家有关认证政策、规定的变更；</w:t>
      </w:r>
    </w:p>
    <w:p>
      <w:pPr>
        <w:spacing w:before="192" w:line="240" w:lineRule="auto"/>
        <w:ind w:left="397"/>
        <w:rPr>
          <w:rFonts w:ascii="宋体" w:hAnsi="宋体" w:eastAsia="宋体" w:cs="宋体"/>
          <w:spacing w:val="7"/>
          <w:sz w:val="24"/>
          <w:szCs w:val="24"/>
        </w:rPr>
      </w:pPr>
      <w:r>
        <w:rPr>
          <w:rFonts w:ascii="宋体" w:hAnsi="宋体" w:eastAsia="宋体" w:cs="宋体"/>
          <w:spacing w:val="7"/>
          <w:sz w:val="24"/>
          <w:szCs w:val="24"/>
        </w:rPr>
        <w:t>b）国家管理体系认证标准的变更；</w:t>
      </w:r>
    </w:p>
    <w:p>
      <w:pPr>
        <w:spacing w:before="192" w:line="240" w:lineRule="auto"/>
        <w:ind w:left="397"/>
        <w:rPr>
          <w:rFonts w:ascii="宋体" w:hAnsi="宋体" w:eastAsia="宋体" w:cs="宋体"/>
          <w:spacing w:val="4"/>
          <w:sz w:val="24"/>
          <w:szCs w:val="24"/>
        </w:rPr>
      </w:pPr>
      <w:r>
        <w:rPr>
          <w:rFonts w:ascii="Times New Roman" w:hAnsi="Times New Roman" w:eastAsia="Times New Roman" w:cs="Times New Roman"/>
          <w:spacing w:val="4"/>
          <w:sz w:val="24"/>
          <w:szCs w:val="24"/>
        </w:rPr>
        <w:t>c</w:t>
      </w:r>
      <w:r>
        <w:rPr>
          <w:rFonts w:ascii="Times New Roman" w:hAnsi="Times New Roman" w:eastAsia="Times New Roman" w:cs="Times New Roman"/>
          <w:spacing w:val="-21"/>
          <w:sz w:val="24"/>
          <w:szCs w:val="24"/>
        </w:rPr>
        <w:t xml:space="preserve"> </w:t>
      </w:r>
      <w:r>
        <w:rPr>
          <w:rFonts w:ascii="宋体" w:hAnsi="宋体" w:eastAsia="宋体" w:cs="宋体"/>
          <w:spacing w:val="4"/>
          <w:sz w:val="24"/>
          <w:szCs w:val="24"/>
        </w:rPr>
        <w:t>）通讯地址、电话等变更；</w:t>
      </w:r>
    </w:p>
    <w:p>
      <w:pPr>
        <w:spacing w:before="192" w:line="240" w:lineRule="auto"/>
        <w:ind w:left="397"/>
        <w:rPr>
          <w:rFonts w:ascii="宋体" w:hAnsi="宋体" w:eastAsia="宋体" w:cs="宋体"/>
          <w:spacing w:val="3"/>
          <w:sz w:val="24"/>
          <w:szCs w:val="24"/>
        </w:rPr>
      </w:pPr>
      <w:r>
        <w:rPr>
          <w:rFonts w:ascii="Times New Roman" w:hAnsi="Times New Roman" w:eastAsia="Times New Roman" w:cs="Times New Roman"/>
          <w:spacing w:val="3"/>
          <w:sz w:val="24"/>
          <w:szCs w:val="24"/>
        </w:rPr>
        <w:t>d</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）其他有关事项的变更。</w:t>
      </w:r>
    </w:p>
    <w:p>
      <w:pPr>
        <w:spacing w:before="183" w:line="302" w:lineRule="auto"/>
        <w:ind w:right="1956"/>
        <w:rPr>
          <w:rFonts w:ascii="宋体" w:hAnsi="宋体" w:eastAsia="宋体" w:cs="宋体"/>
          <w:spacing w:val="3"/>
          <w:sz w:val="23"/>
          <w:szCs w:val="23"/>
        </w:rPr>
      </w:pPr>
    </w:p>
    <w:p>
      <w:pPr>
        <w:spacing w:before="91" w:line="219" w:lineRule="auto"/>
        <w:ind w:left="45"/>
        <w:outlineLvl w:val="0"/>
        <w:rPr>
          <w:rFonts w:ascii="宋体" w:hAnsi="宋体" w:eastAsia="宋体" w:cs="宋体"/>
          <w:sz w:val="28"/>
          <w:szCs w:val="28"/>
        </w:rPr>
      </w:pPr>
      <w:r>
        <w:rPr>
          <w:rFonts w:ascii="宋体" w:hAnsi="宋体" w:eastAsia="宋体" w:cs="宋体"/>
          <w:b/>
          <w:bCs/>
          <w:spacing w:val="-3"/>
          <w:sz w:val="28"/>
          <w:szCs w:val="28"/>
        </w:rPr>
        <w:t>七、认证证书和标志使用</w:t>
      </w:r>
    </w:p>
    <w:p>
      <w:pPr>
        <w:spacing w:before="234" w:line="376" w:lineRule="auto"/>
        <w:ind w:left="45" w:right="200" w:firstLine="497"/>
        <w:rPr>
          <w:rFonts w:ascii="宋体" w:hAnsi="宋体" w:eastAsia="宋体" w:cs="宋体"/>
          <w:sz w:val="23"/>
          <w:szCs w:val="23"/>
        </w:rPr>
      </w:pPr>
      <w:r>
        <w:rPr>
          <w:rFonts w:ascii="宋体" w:hAnsi="宋体" w:eastAsia="宋体" w:cs="宋体"/>
          <w:spacing w:val="10"/>
          <w:sz w:val="23"/>
          <w:szCs w:val="23"/>
        </w:rPr>
        <w:t>1．</w:t>
      </w:r>
      <w:r>
        <w:rPr>
          <w:rFonts w:hint="eastAsia" w:ascii="宋体" w:hAnsi="宋体" w:eastAsia="宋体" w:cs="宋体"/>
          <w:spacing w:val="10"/>
          <w:sz w:val="23"/>
          <w:szCs w:val="23"/>
          <w:lang w:eastAsia="zh-CN"/>
        </w:rPr>
        <w:t>中博检验认证</w:t>
      </w:r>
      <w:r>
        <w:rPr>
          <w:rFonts w:ascii="宋体" w:hAnsi="宋体" w:eastAsia="宋体" w:cs="宋体"/>
          <w:spacing w:val="10"/>
          <w:sz w:val="23"/>
          <w:szCs w:val="23"/>
        </w:rPr>
        <w:t>颁发的认证证书的标志属于</w:t>
      </w:r>
      <w:r>
        <w:rPr>
          <w:rFonts w:hint="eastAsia" w:ascii="宋体" w:hAnsi="宋体" w:eastAsia="宋体" w:cs="宋体"/>
          <w:spacing w:val="10"/>
          <w:sz w:val="23"/>
          <w:szCs w:val="23"/>
          <w:lang w:eastAsia="zh-CN"/>
        </w:rPr>
        <w:t>中博检验认证</w:t>
      </w:r>
      <w:r>
        <w:rPr>
          <w:rFonts w:hint="eastAsia" w:ascii="宋体" w:hAnsi="宋体" w:eastAsia="宋体" w:cs="宋体"/>
          <w:spacing w:val="10"/>
          <w:sz w:val="23"/>
          <w:szCs w:val="23"/>
          <w:lang w:val="en-US" w:eastAsia="zh-CN"/>
        </w:rPr>
        <w:t>技术服务（江苏）有限公司</w:t>
      </w:r>
      <w:r>
        <w:rPr>
          <w:rFonts w:ascii="宋体" w:hAnsi="宋体" w:eastAsia="宋体" w:cs="宋体"/>
          <w:spacing w:val="7"/>
          <w:sz w:val="23"/>
          <w:szCs w:val="23"/>
        </w:rPr>
        <w:t>所有，对它的使用、换证、注销、暂停、恢复和撤销应按有关规定执</w:t>
      </w:r>
      <w:r>
        <w:rPr>
          <w:rFonts w:ascii="宋体" w:hAnsi="宋体" w:eastAsia="宋体" w:cs="宋体"/>
          <w:spacing w:val="10"/>
          <w:sz w:val="23"/>
          <w:szCs w:val="23"/>
        </w:rPr>
        <w:t>行。公司认证证书及标志式样可在公司网站上，网址：</w:t>
      </w:r>
      <w:r>
        <w:rPr>
          <w:rFonts w:ascii="宋体" w:hAnsi="宋体" w:eastAsia="宋体" w:cs="宋体"/>
          <w:sz w:val="23"/>
          <w:szCs w:val="23"/>
        </w:rPr>
        <w:t>www</w:t>
      </w:r>
      <w:r>
        <w:rPr>
          <w:rFonts w:ascii="宋体" w:hAnsi="宋体" w:eastAsia="宋体" w:cs="宋体"/>
          <w:spacing w:val="10"/>
          <w:sz w:val="23"/>
          <w:szCs w:val="23"/>
        </w:rPr>
        <w:t>.</w:t>
      </w:r>
      <w:r>
        <w:rPr>
          <w:rFonts w:hint="eastAsia" w:ascii="宋体" w:hAnsi="宋体" w:eastAsia="宋体" w:cs="宋体"/>
          <w:spacing w:val="10"/>
          <w:sz w:val="23"/>
          <w:szCs w:val="23"/>
          <w:lang w:val="en-US" w:eastAsia="zh-CN"/>
        </w:rPr>
        <w:t>zbcc</w:t>
      </w:r>
      <w:r>
        <w:rPr>
          <w:rFonts w:hint="eastAsia" w:ascii="宋体" w:hAnsi="宋体" w:eastAsia="宋体" w:cs="宋体"/>
          <w:sz w:val="23"/>
          <w:szCs w:val="23"/>
          <w:lang w:val="en-US" w:eastAsia="zh-CN"/>
        </w:rPr>
        <w:t>-cert</w:t>
      </w:r>
      <w:r>
        <w:rPr>
          <w:rFonts w:ascii="宋体" w:hAnsi="宋体" w:eastAsia="宋体" w:cs="宋体"/>
          <w:spacing w:val="10"/>
          <w:sz w:val="23"/>
          <w:szCs w:val="23"/>
        </w:rPr>
        <w:t>.</w:t>
      </w:r>
      <w:r>
        <w:rPr>
          <w:rFonts w:ascii="宋体" w:hAnsi="宋体" w:eastAsia="宋体" w:cs="宋体"/>
          <w:sz w:val="23"/>
          <w:szCs w:val="23"/>
        </w:rPr>
        <w:t>com</w:t>
      </w:r>
      <w:r>
        <w:rPr>
          <w:rFonts w:ascii="宋体" w:hAnsi="宋体" w:eastAsia="宋体" w:cs="宋体"/>
          <w:spacing w:val="-35"/>
          <w:sz w:val="23"/>
          <w:szCs w:val="23"/>
        </w:rPr>
        <w:t xml:space="preserve"> </w:t>
      </w:r>
      <w:r>
        <w:rPr>
          <w:rFonts w:ascii="宋体" w:hAnsi="宋体" w:eastAsia="宋体" w:cs="宋体"/>
          <w:spacing w:val="10"/>
          <w:sz w:val="23"/>
          <w:szCs w:val="23"/>
        </w:rPr>
        <w:t>查询；</w:t>
      </w:r>
    </w:p>
    <w:p>
      <w:pPr>
        <w:spacing w:before="234" w:line="376"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2．获证企业及认证状态变更企业的查询途径：获得我公司认证的企业公布在公司网站上，网址：www.</w:t>
      </w:r>
      <w:r>
        <w:rPr>
          <w:rFonts w:hint="eastAsia" w:ascii="宋体" w:hAnsi="宋体" w:eastAsia="宋体" w:cs="宋体"/>
          <w:spacing w:val="10"/>
          <w:sz w:val="23"/>
          <w:szCs w:val="23"/>
          <w:lang w:eastAsia="zh-CN"/>
        </w:rPr>
        <w:t>ZBCC</w:t>
      </w:r>
      <w:r>
        <w:rPr>
          <w:rFonts w:hint="eastAsia" w:ascii="宋体" w:hAnsi="宋体" w:eastAsia="宋体" w:cs="宋体"/>
          <w:spacing w:val="10"/>
          <w:sz w:val="23"/>
          <w:szCs w:val="23"/>
          <w:lang w:val="en-US" w:eastAsia="zh-CN"/>
        </w:rPr>
        <w:t>-cert</w:t>
      </w:r>
      <w:r>
        <w:rPr>
          <w:rFonts w:ascii="宋体" w:hAnsi="宋体" w:eastAsia="宋体" w:cs="宋体"/>
          <w:spacing w:val="10"/>
          <w:sz w:val="23"/>
          <w:szCs w:val="23"/>
        </w:rPr>
        <w:t>.com 或在国家相应网站查询；</w:t>
      </w:r>
    </w:p>
    <w:p>
      <w:pPr>
        <w:spacing w:before="234" w:line="376"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3.经公司批准的获证组织只可使用与所持有的认证证书完全相同的公司标志和公司认可标志，但获证组织不可单独使用 CNAS 认可标志或 IAF 国际互认标识。</w:t>
      </w:r>
    </w:p>
    <w:p>
      <w:pPr>
        <w:spacing w:before="234" w:line="376"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4．组织在获得质量、环境、职业健康安全管理体系认证后，获证组织只能按公司的要求使用规定的标志。认证证书和认可标志可用于广告、展销会、订货会或推销产品时的宣传材料上，也可以加以展示。管理体系认证标志可用在邮政信件、广告及其它宣传材上，标志还可直接印于获证组织的信函、公文笺、说明书以及各种文件和资料上；</w:t>
      </w:r>
    </w:p>
    <w:p>
      <w:pPr>
        <w:spacing w:before="234" w:line="376"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5．管理体系认证证书和认证标志只允许获证组织使用，不准以任何方式转让、出售、借用或冒用。使用标志时，应同时注明证书号码。</w:t>
      </w:r>
    </w:p>
    <w:p>
      <w:pPr>
        <w:spacing w:before="234" w:line="376"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6．获证组织不得将认证证书使用在被认证范围以外和各类产品及各类宣传媒体上，不能进行误导宣传或证书状态的错误引用或认证文件、标志或审核报告的误导性使用。防止不正确使用包括对认证的虚假声明和对标志的误用，这种误用可能导致暂停或撤销认证资格。不允许在引用其管理体系认证资格时，暗示认证机构对产品（包括服务）或过程进行了认证。但该标志不可用于产品或消费者所见的产品包装之上，或以任何其他可解释为表示产品符合性的方式使用；也不可用于实验室检测、校准或检验的报告或证书中。公司将对出版物侵权认定、公布违规行为以及必要时采取其他法律措施。</w:t>
      </w:r>
    </w:p>
    <w:p>
      <w:pPr>
        <w:spacing w:before="234" w:line="376"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产品包装的判别标准是其可从产品上移除且不会导致产品分解、碎裂或损坏。附带信息的判别标准是其可分开获得或易于分离。型号标签或铭牌被视为产品的一部分。声明决不应暗示产品、过程或服务以这种方式得到了认证。声明应包含对下列的引用：</w:t>
      </w:r>
    </w:p>
    <w:p>
      <w:pPr>
        <w:spacing w:before="234" w:line="240" w:lineRule="auto"/>
        <w:ind w:left="885" w:leftChars="348" w:right="200" w:hanging="154" w:hangingChars="63"/>
        <w:rPr>
          <w:rFonts w:ascii="宋体" w:hAnsi="宋体" w:eastAsia="宋体" w:cs="宋体"/>
          <w:sz w:val="23"/>
          <w:szCs w:val="23"/>
        </w:rPr>
      </w:pPr>
      <w:r>
        <w:rPr>
          <w:rFonts w:ascii="宋体" w:hAnsi="宋体" w:eastAsia="宋体" w:cs="宋体"/>
          <w:spacing w:val="8"/>
          <w:sz w:val="23"/>
          <w:szCs w:val="23"/>
        </w:rPr>
        <w:t>--</w:t>
      </w:r>
      <w:r>
        <w:rPr>
          <w:rFonts w:ascii="宋体" w:hAnsi="宋体" w:eastAsia="宋体" w:cs="宋体"/>
          <w:spacing w:val="18"/>
          <w:sz w:val="23"/>
          <w:szCs w:val="23"/>
        </w:rPr>
        <w:t xml:space="preserve"> </w:t>
      </w:r>
      <w:r>
        <w:rPr>
          <w:rFonts w:ascii="宋体" w:hAnsi="宋体" w:eastAsia="宋体" w:cs="宋体"/>
          <w:spacing w:val="8"/>
          <w:sz w:val="23"/>
          <w:szCs w:val="23"/>
        </w:rPr>
        <w:t>获证客户的标识（例如品牌或名称</w:t>
      </w:r>
      <w:r>
        <w:rPr>
          <w:rFonts w:ascii="宋体" w:hAnsi="宋体" w:eastAsia="宋体" w:cs="宋体"/>
          <w:spacing w:val="-39"/>
          <w:sz w:val="23"/>
          <w:szCs w:val="23"/>
        </w:rPr>
        <w:t>）；</w:t>
      </w:r>
    </w:p>
    <w:p>
      <w:pPr>
        <w:spacing w:before="182" w:line="227" w:lineRule="auto"/>
        <w:ind w:left="742"/>
        <w:rPr>
          <w:rFonts w:ascii="宋体" w:hAnsi="宋体" w:eastAsia="宋体" w:cs="宋体"/>
          <w:sz w:val="23"/>
          <w:szCs w:val="23"/>
        </w:rPr>
      </w:pPr>
      <w:r>
        <w:rPr>
          <w:rFonts w:ascii="宋体" w:hAnsi="宋体" w:eastAsia="宋体" w:cs="宋体"/>
          <w:spacing w:val="8"/>
          <w:sz w:val="23"/>
          <w:szCs w:val="23"/>
        </w:rPr>
        <w:t>--</w:t>
      </w:r>
      <w:r>
        <w:rPr>
          <w:rFonts w:ascii="宋体" w:hAnsi="宋体" w:eastAsia="宋体" w:cs="宋体"/>
          <w:spacing w:val="24"/>
          <w:sz w:val="23"/>
          <w:szCs w:val="23"/>
        </w:rPr>
        <w:t xml:space="preserve"> </w:t>
      </w:r>
      <w:r>
        <w:rPr>
          <w:rFonts w:ascii="宋体" w:hAnsi="宋体" w:eastAsia="宋体" w:cs="宋体"/>
          <w:spacing w:val="8"/>
          <w:sz w:val="23"/>
          <w:szCs w:val="23"/>
        </w:rPr>
        <w:t>管理体系的类型（例如质量、环境）和适用标准；</w:t>
      </w:r>
    </w:p>
    <w:p>
      <w:pPr>
        <w:spacing w:before="184" w:line="227" w:lineRule="auto"/>
        <w:ind w:left="742"/>
        <w:rPr>
          <w:rFonts w:ascii="宋体" w:hAnsi="宋体" w:eastAsia="宋体" w:cs="宋体"/>
          <w:spacing w:val="7"/>
          <w:position w:val="17"/>
          <w:sz w:val="23"/>
          <w:szCs w:val="23"/>
        </w:rPr>
      </w:pPr>
      <w:r>
        <w:rPr>
          <w:rFonts w:ascii="宋体" w:hAnsi="宋体" w:eastAsia="宋体" w:cs="宋体"/>
          <w:spacing w:val="6"/>
          <w:sz w:val="23"/>
          <w:szCs w:val="23"/>
        </w:rPr>
        <w:t>--</w:t>
      </w:r>
      <w:r>
        <w:rPr>
          <w:rFonts w:ascii="宋体" w:hAnsi="宋体" w:eastAsia="宋体" w:cs="宋体"/>
          <w:spacing w:val="24"/>
          <w:sz w:val="23"/>
          <w:szCs w:val="23"/>
        </w:rPr>
        <w:t xml:space="preserve"> </w:t>
      </w:r>
      <w:r>
        <w:rPr>
          <w:rFonts w:ascii="宋体" w:hAnsi="宋体" w:eastAsia="宋体" w:cs="宋体"/>
          <w:spacing w:val="6"/>
          <w:sz w:val="23"/>
          <w:szCs w:val="23"/>
        </w:rPr>
        <w:t>颁发证书的认证机构。</w:t>
      </w:r>
    </w:p>
    <w:p>
      <w:pPr>
        <w:spacing w:before="183" w:line="468" w:lineRule="exact"/>
        <w:ind w:firstLine="488" w:firstLineChars="200"/>
        <w:rPr>
          <w:rFonts w:ascii="宋体" w:hAnsi="宋体" w:eastAsia="宋体" w:cs="宋体"/>
          <w:sz w:val="23"/>
          <w:szCs w:val="23"/>
        </w:rPr>
      </w:pPr>
      <w:r>
        <w:rPr>
          <w:rFonts w:ascii="宋体" w:hAnsi="宋体" w:eastAsia="宋体" w:cs="宋体"/>
          <w:spacing w:val="7"/>
          <w:position w:val="17"/>
          <w:sz w:val="23"/>
          <w:szCs w:val="23"/>
        </w:rPr>
        <w:t>7．</w:t>
      </w:r>
      <w:r>
        <w:rPr>
          <w:rFonts w:ascii="宋体" w:hAnsi="宋体" w:eastAsia="宋体" w:cs="宋体"/>
          <w:spacing w:val="-11"/>
          <w:position w:val="17"/>
          <w:sz w:val="23"/>
          <w:szCs w:val="23"/>
        </w:rPr>
        <w:t xml:space="preserve"> </w:t>
      </w:r>
      <w:r>
        <w:rPr>
          <w:rFonts w:ascii="宋体" w:hAnsi="宋体" w:eastAsia="宋体" w:cs="宋体"/>
          <w:spacing w:val="7"/>
          <w:position w:val="17"/>
          <w:sz w:val="23"/>
          <w:szCs w:val="23"/>
        </w:rPr>
        <w:t>认证证书与年度监督合格通知一并使用，并在证书上加贴防伪标志视为</w:t>
      </w:r>
    </w:p>
    <w:p>
      <w:pPr>
        <w:spacing w:line="227" w:lineRule="auto"/>
        <w:ind w:left="265"/>
        <w:rPr>
          <w:rFonts w:ascii="宋体" w:hAnsi="宋体" w:eastAsia="宋体" w:cs="宋体"/>
          <w:sz w:val="23"/>
          <w:szCs w:val="23"/>
        </w:rPr>
      </w:pPr>
      <w:r>
        <w:rPr>
          <w:rFonts w:ascii="宋体" w:hAnsi="宋体" w:eastAsia="宋体" w:cs="宋体"/>
          <w:spacing w:val="9"/>
          <w:sz w:val="23"/>
          <w:szCs w:val="23"/>
        </w:rPr>
        <w:t>有效。公司给年度监督合格的企业发放年度确认防伪标识。</w:t>
      </w:r>
    </w:p>
    <w:p>
      <w:pPr>
        <w:spacing w:before="234" w:line="376" w:lineRule="auto"/>
        <w:ind w:right="200" w:firstLine="500" w:firstLineChars="200"/>
        <w:rPr>
          <w:rFonts w:ascii="宋体" w:hAnsi="宋体" w:eastAsia="宋体" w:cs="宋体"/>
          <w:spacing w:val="10"/>
          <w:sz w:val="23"/>
          <w:szCs w:val="23"/>
        </w:rPr>
      </w:pPr>
      <w:r>
        <w:rPr>
          <w:rFonts w:ascii="宋体" w:hAnsi="宋体" w:eastAsia="宋体" w:cs="宋体"/>
          <w:spacing w:val="10"/>
          <w:sz w:val="23"/>
          <w:szCs w:val="23"/>
        </w:rPr>
        <w:t>8 ．下面的表格为使用认证标志表明某产品是在一个已认证的质量管理体系下制造的提供了指南。</w:t>
      </w:r>
    </w:p>
    <w:tbl>
      <w:tblPr>
        <w:tblStyle w:val="9"/>
        <w:tblW w:w="94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9"/>
        <w:gridCol w:w="1359"/>
        <w:gridCol w:w="1698"/>
        <w:gridCol w:w="2393"/>
        <w:gridCol w:w="27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2608" w:type="dxa"/>
            <w:gridSpan w:val="2"/>
            <w:vAlign w:val="top"/>
          </w:tcPr>
          <w:p>
            <w:pPr>
              <w:spacing w:before="234" w:line="240" w:lineRule="auto"/>
              <w:ind w:left="45" w:right="200" w:firstLine="497"/>
              <w:rPr>
                <w:rFonts w:ascii="宋体" w:hAnsi="宋体" w:eastAsia="宋体" w:cs="宋体"/>
                <w:spacing w:val="10"/>
                <w:sz w:val="23"/>
                <w:szCs w:val="23"/>
              </w:rPr>
            </w:pPr>
          </w:p>
        </w:tc>
        <w:tc>
          <w:tcPr>
            <w:tcW w:w="1698" w:type="dxa"/>
            <w:vAlign w:val="top"/>
          </w:tcPr>
          <w:p>
            <w:pPr>
              <w:spacing w:before="234" w:line="240" w:lineRule="auto"/>
              <w:ind w:right="200"/>
              <w:rPr>
                <w:rFonts w:ascii="宋体" w:hAnsi="宋体" w:eastAsia="宋体" w:cs="宋体"/>
                <w:spacing w:val="10"/>
                <w:sz w:val="23"/>
                <w:szCs w:val="23"/>
              </w:rPr>
            </w:pPr>
            <w:r>
              <w:rPr>
                <w:rFonts w:ascii="宋体" w:hAnsi="宋体" w:eastAsia="宋体" w:cs="宋体"/>
                <w:spacing w:val="10"/>
                <w:sz w:val="23"/>
                <w:szCs w:val="23"/>
              </w:rPr>
              <w:t>在产品上* 1</w:t>
            </w:r>
          </w:p>
        </w:tc>
        <w:tc>
          <w:tcPr>
            <w:tcW w:w="2393" w:type="dxa"/>
            <w:vAlign w:val="top"/>
          </w:tcPr>
          <w:p>
            <w:pPr>
              <w:spacing w:before="234" w:line="240" w:lineRule="auto"/>
              <w:ind w:right="200"/>
              <w:rPr>
                <w:rFonts w:ascii="宋体" w:hAnsi="宋体" w:eastAsia="宋体" w:cs="宋体"/>
                <w:spacing w:val="10"/>
                <w:sz w:val="23"/>
                <w:szCs w:val="23"/>
              </w:rPr>
            </w:pPr>
            <w:r>
              <w:rPr>
                <w:rFonts w:ascii="宋体" w:hAnsi="宋体" w:eastAsia="宋体" w:cs="宋体"/>
                <w:spacing w:val="10"/>
                <w:sz w:val="23"/>
                <w:szCs w:val="23"/>
              </w:rPr>
              <w:t>在用于运输产品的大箱子等的上面*2</w:t>
            </w:r>
          </w:p>
        </w:tc>
        <w:tc>
          <w:tcPr>
            <w:tcW w:w="2799" w:type="dxa"/>
            <w:vAlign w:val="top"/>
          </w:tcPr>
          <w:p>
            <w:pPr>
              <w:spacing w:before="234" w:line="240" w:lineRule="auto"/>
              <w:ind w:right="200"/>
              <w:rPr>
                <w:rFonts w:ascii="宋体" w:hAnsi="宋体" w:eastAsia="宋体" w:cs="宋体"/>
                <w:spacing w:val="10"/>
                <w:sz w:val="23"/>
                <w:szCs w:val="23"/>
              </w:rPr>
            </w:pPr>
            <w:r>
              <w:rPr>
                <w:rFonts w:ascii="宋体" w:hAnsi="宋体" w:eastAsia="宋体" w:cs="宋体"/>
                <w:spacing w:val="10"/>
                <w:sz w:val="23"/>
                <w:szCs w:val="23"/>
              </w:rPr>
              <w:t>在做广告的小册子上等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249" w:type="dxa"/>
            <w:vMerge w:val="restart"/>
            <w:tcBorders>
              <w:bottom w:val="nil"/>
            </w:tcBorders>
            <w:vAlign w:val="top"/>
          </w:tcPr>
          <w:p>
            <w:pPr>
              <w:spacing w:before="234" w:line="240" w:lineRule="auto"/>
              <w:ind w:right="200"/>
              <w:rPr>
                <w:rFonts w:ascii="宋体" w:hAnsi="宋体" w:eastAsia="宋体" w:cs="宋体"/>
                <w:spacing w:val="10"/>
                <w:sz w:val="23"/>
                <w:szCs w:val="23"/>
              </w:rPr>
            </w:pPr>
            <w:r>
              <w:rPr>
                <w:rFonts w:ascii="宋体" w:hAnsi="宋体" w:eastAsia="宋体" w:cs="宋体"/>
                <w:spacing w:val="10"/>
                <w:sz w:val="23"/>
                <w:szCs w:val="23"/>
              </w:rPr>
              <w:t>标志的使用*3</w:t>
            </w:r>
          </w:p>
        </w:tc>
        <w:tc>
          <w:tcPr>
            <w:tcW w:w="1359" w:type="dxa"/>
            <w:vAlign w:val="top"/>
          </w:tcPr>
          <w:p>
            <w:pPr>
              <w:spacing w:before="234" w:line="240" w:lineRule="auto"/>
              <w:ind w:right="200"/>
              <w:rPr>
                <w:rFonts w:ascii="宋体" w:hAnsi="宋体" w:eastAsia="宋体" w:cs="宋体"/>
                <w:spacing w:val="10"/>
                <w:sz w:val="23"/>
                <w:szCs w:val="23"/>
              </w:rPr>
            </w:pPr>
            <w:r>
              <w:rPr>
                <w:rFonts w:ascii="宋体" w:hAnsi="宋体" w:eastAsia="宋体" w:cs="宋体"/>
                <w:spacing w:val="10"/>
                <w:sz w:val="23"/>
                <w:szCs w:val="23"/>
              </w:rPr>
              <w:t>不带声明</w:t>
            </w:r>
          </w:p>
        </w:tc>
        <w:tc>
          <w:tcPr>
            <w:tcW w:w="1698" w:type="dxa"/>
            <w:vAlign w:val="top"/>
          </w:tcPr>
          <w:p>
            <w:pPr>
              <w:spacing w:before="234" w:line="24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不允许</w:t>
            </w:r>
          </w:p>
        </w:tc>
        <w:tc>
          <w:tcPr>
            <w:tcW w:w="2393" w:type="dxa"/>
            <w:vAlign w:val="top"/>
          </w:tcPr>
          <w:p>
            <w:pPr>
              <w:spacing w:before="234" w:line="24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不允许</w:t>
            </w:r>
          </w:p>
        </w:tc>
        <w:tc>
          <w:tcPr>
            <w:tcW w:w="2799" w:type="dxa"/>
            <w:vAlign w:val="top"/>
          </w:tcPr>
          <w:p>
            <w:pPr>
              <w:spacing w:before="234" w:line="24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允许*5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249" w:type="dxa"/>
            <w:vMerge w:val="continue"/>
            <w:tcBorders>
              <w:top w:val="nil"/>
            </w:tcBorders>
            <w:vAlign w:val="top"/>
          </w:tcPr>
          <w:p>
            <w:pPr>
              <w:spacing w:before="234" w:line="240" w:lineRule="auto"/>
              <w:ind w:left="45" w:right="200" w:firstLine="497"/>
              <w:rPr>
                <w:rFonts w:ascii="宋体" w:hAnsi="宋体" w:eastAsia="宋体" w:cs="宋体"/>
                <w:spacing w:val="10"/>
                <w:sz w:val="23"/>
                <w:szCs w:val="23"/>
              </w:rPr>
            </w:pPr>
          </w:p>
        </w:tc>
        <w:tc>
          <w:tcPr>
            <w:tcW w:w="1359" w:type="dxa"/>
            <w:vAlign w:val="top"/>
          </w:tcPr>
          <w:p>
            <w:pPr>
              <w:spacing w:before="234" w:line="240" w:lineRule="auto"/>
              <w:ind w:right="200"/>
              <w:rPr>
                <w:rFonts w:ascii="宋体" w:hAnsi="宋体" w:eastAsia="宋体" w:cs="宋体"/>
                <w:spacing w:val="10"/>
                <w:sz w:val="23"/>
                <w:szCs w:val="23"/>
              </w:rPr>
            </w:pPr>
            <w:r>
              <w:rPr>
                <w:rFonts w:ascii="宋体" w:hAnsi="宋体" w:eastAsia="宋体" w:cs="宋体"/>
                <w:spacing w:val="10"/>
                <w:sz w:val="23"/>
                <w:szCs w:val="23"/>
              </w:rPr>
              <w:t>带声明*4</w:t>
            </w:r>
          </w:p>
        </w:tc>
        <w:tc>
          <w:tcPr>
            <w:tcW w:w="1698" w:type="dxa"/>
            <w:vAlign w:val="top"/>
          </w:tcPr>
          <w:p>
            <w:pPr>
              <w:spacing w:before="234" w:line="24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不允许</w:t>
            </w:r>
          </w:p>
        </w:tc>
        <w:tc>
          <w:tcPr>
            <w:tcW w:w="2393" w:type="dxa"/>
            <w:vAlign w:val="top"/>
          </w:tcPr>
          <w:p>
            <w:pPr>
              <w:spacing w:before="234" w:line="24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允许*5</w:t>
            </w:r>
          </w:p>
        </w:tc>
        <w:tc>
          <w:tcPr>
            <w:tcW w:w="2799" w:type="dxa"/>
            <w:vAlign w:val="top"/>
          </w:tcPr>
          <w:p>
            <w:pPr>
              <w:spacing w:before="234" w:line="24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允许*5</w:t>
            </w:r>
          </w:p>
        </w:tc>
      </w:tr>
    </w:tbl>
    <w:p>
      <w:pPr>
        <w:spacing w:before="234" w:line="24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 1  这本身可以是一个有形产品或在单个包装箱、容器等里的产品。在测试/分析活动中，它可以是一份测试/分析报告。</w:t>
      </w:r>
    </w:p>
    <w:p>
      <w:pPr>
        <w:spacing w:before="234" w:line="24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*2  这可以是薄纸板等做成的外包装，可以合理地认为它到不了最终用户手里。</w:t>
      </w:r>
    </w:p>
    <w:p>
      <w:pPr>
        <w:keepNext w:val="0"/>
        <w:keepLines w:val="0"/>
        <w:pageBreakBefore w:val="0"/>
        <w:widowControl/>
        <w:kinsoku w:val="0"/>
        <w:wordWrap/>
        <w:overflowPunct/>
        <w:topLinePunct w:val="0"/>
        <w:autoSpaceDE w:val="0"/>
        <w:autoSpaceDN w:val="0"/>
        <w:bidi w:val="0"/>
        <w:adjustRightInd w:val="0"/>
        <w:snapToGrid w:val="0"/>
        <w:spacing w:before="234" w:line="240" w:lineRule="auto"/>
        <w:ind w:left="45" w:right="198" w:firstLine="499"/>
        <w:textAlignment w:val="baseline"/>
        <w:rPr>
          <w:rFonts w:ascii="宋体" w:hAnsi="宋体" w:eastAsia="宋体" w:cs="宋体"/>
          <w:spacing w:val="10"/>
          <w:sz w:val="23"/>
          <w:szCs w:val="23"/>
        </w:rPr>
      </w:pPr>
      <w:r>
        <w:rPr>
          <w:rFonts w:ascii="宋体" w:hAnsi="宋体" w:eastAsia="宋体" w:cs="宋体"/>
          <w:spacing w:val="10"/>
          <w:sz w:val="23"/>
          <w:szCs w:val="23"/>
        </w:rPr>
        <w:t>*3  这适用于那些对其适用性有基本描述的具体形式的标志。在这个意义上，仅仅一个词语声明不能构成标志。任何这样的措辞宜是真实的，而不能误导。</w:t>
      </w:r>
    </w:p>
    <w:p>
      <w:pPr>
        <w:spacing w:before="234" w:line="24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*4  这可以是一个清楚的声 明 ：“（该产品 ）是在一个质量管理体系通过GB/T 19001（ISO9001 ）认证的工厂里制造的 ”。</w:t>
      </w:r>
    </w:p>
    <w:p>
      <w:pPr>
        <w:spacing w:before="234" w:line="24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*5 在宣传认证结果时应充分注意避免损害我公司的声誉，不得做使我公司认为误导或未授权的声明。</w:t>
      </w:r>
    </w:p>
    <w:p>
      <w:pPr>
        <w:spacing w:before="234" w:line="24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9 ．认证标志和认可标识使用</w:t>
      </w:r>
    </w:p>
    <w:p>
      <w:pPr>
        <w:spacing w:before="234" w:line="240" w:lineRule="auto"/>
        <w:ind w:left="45" w:right="200" w:firstLine="497"/>
        <w:rPr>
          <w:rFonts w:ascii="宋体" w:hAnsi="宋体" w:eastAsia="宋体" w:cs="宋体"/>
          <w:sz w:val="23"/>
          <w:szCs w:val="23"/>
        </w:rPr>
      </w:pPr>
      <w:r>
        <w:rPr>
          <w:rFonts w:ascii="宋体" w:hAnsi="宋体" w:eastAsia="宋体" w:cs="宋体"/>
          <w:spacing w:val="10"/>
          <w:sz w:val="23"/>
          <w:szCs w:val="23"/>
        </w:rPr>
        <w:t>认可标识应与认证机构的认证标志（包括注册号）并列使用，获证组织不可单独使用 CNAS 认可标志，不可使用 IAF/MLA 集团互认标识。</w:t>
      </w:r>
    </w:p>
    <w:p>
      <w:pPr>
        <w:spacing w:before="225" w:line="227" w:lineRule="auto"/>
        <w:ind w:firstLine="488" w:firstLineChars="200"/>
        <w:rPr>
          <w:rFonts w:ascii="宋体" w:hAnsi="宋体" w:eastAsia="宋体" w:cs="宋体"/>
          <w:sz w:val="23"/>
          <w:szCs w:val="23"/>
        </w:rPr>
      </w:pPr>
      <w:r>
        <w:rPr>
          <w:rFonts w:ascii="宋体" w:hAnsi="宋体" w:eastAsia="宋体" w:cs="宋体"/>
          <w:spacing w:val="7"/>
          <w:sz w:val="23"/>
          <w:szCs w:val="23"/>
        </w:rPr>
        <w:t>10．认证证书和认证标志的终止使用/误用</w:t>
      </w:r>
    </w:p>
    <w:p>
      <w:pPr>
        <w:spacing w:before="234" w:line="24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10.1 当公司暂停、注销或撤销证书时，原认证证书和认证标志使用组织应立即停止使用认证证书和认证标志，停止发放带有认证标志包装或标签的所有产品及宣传资料。</w:t>
      </w:r>
    </w:p>
    <w:p>
      <w:pPr>
        <w:spacing w:before="234" w:line="24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10.2 以下行为都构成对公司认证证书和标志的误用：</w:t>
      </w:r>
    </w:p>
    <w:p>
      <w:pPr>
        <w:spacing w:before="234" w:line="24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(1）未经认证机构证书及标志管理部门书面认可的使用；</w:t>
      </w:r>
    </w:p>
    <w:p>
      <w:pPr>
        <w:spacing w:before="234" w:line="24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(2）对认证证书的误导宣传或虚假声明；</w:t>
      </w:r>
    </w:p>
    <w:p>
      <w:pPr>
        <w:spacing w:before="234" w:line="24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(3）擅自宣传未经认可的扩大认证范围；</w:t>
      </w:r>
    </w:p>
    <w:p>
      <w:pPr>
        <w:spacing w:before="234" w:line="24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(4）将认证标志用在产品上或作为产品合格的误导；</w:t>
      </w:r>
    </w:p>
    <w:p>
      <w:pPr>
        <w:spacing w:before="234" w:line="24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(5）认证标志的不符合规定的使用；</w:t>
      </w:r>
    </w:p>
    <w:p>
      <w:pPr>
        <w:spacing w:before="234" w:line="24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(6）其他不正确地使用标志和/或证书。</w:t>
      </w:r>
    </w:p>
    <w:p>
      <w:pPr>
        <w:spacing w:before="234" w:line="36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10.3 公司得到表明获证组织有错误使用认证证书及标志的信息后，由相应部门向该组织发出立即停止误用的通知。同时要求组织将误用经过和采取的纠正措施的书面说明于 1 个月内寄到公司相应部门。</w:t>
      </w:r>
    </w:p>
    <w:p>
      <w:pPr>
        <w:spacing w:before="234" w:line="36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10.4 相应部门收到书面说明后，根据情节和造成的影响程度按公司相关管理程序进行处理，必要时可指派或委托有关人员进行调查核实，收集必要的证据，将处理结果应通知获证组织,并要求其限期纠正。</w:t>
      </w:r>
    </w:p>
    <w:p>
      <w:pPr>
        <w:spacing w:before="234" w:line="36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10.5 如公司在规定时间内未收到获证组织的说明，或未在规定时间内采取公司认可的纠正措施，公司将撤销其认证证书，并发出《暂停/撤消认证资格的通知书》。</w:t>
      </w:r>
    </w:p>
    <w:p>
      <w:pPr>
        <w:spacing w:before="234" w:line="36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10.6 对于要求纠正或暂停证书使用的获证组织，如果其在规定时间内采取 了有效措施并得到本公司验证，则公司可作出停止暂停使用的决定并发出《恢复认证证书和认证标志通知书》。</w:t>
      </w:r>
    </w:p>
    <w:p>
      <w:pPr>
        <w:spacing w:before="234" w:line="36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10.7 对于故意误用证书和或标志，指出后仍不进行纠正的获证组织，公司将采取有效措施对其进行处罚，包括由新闻媒介公布、出版物侵权认定以及其他必要的法律手段。</w:t>
      </w:r>
    </w:p>
    <w:p>
      <w:pPr>
        <w:spacing w:before="234" w:line="36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11.认证证书和认证标志的暂停和撤销</w:t>
      </w:r>
    </w:p>
    <w:p>
      <w:pPr>
        <w:spacing w:before="234" w:line="360" w:lineRule="auto"/>
        <w:ind w:left="45" w:right="200" w:firstLine="497"/>
        <w:rPr>
          <w:rFonts w:ascii="宋体" w:hAnsi="宋体" w:eastAsia="宋体" w:cs="宋体"/>
          <w:spacing w:val="10"/>
          <w:sz w:val="23"/>
          <w:szCs w:val="23"/>
        </w:rPr>
      </w:pPr>
      <w:r>
        <w:rPr>
          <w:rFonts w:ascii="宋体" w:hAnsi="宋体" w:eastAsia="宋体" w:cs="宋体"/>
          <w:spacing w:val="10"/>
          <w:sz w:val="23"/>
          <w:szCs w:val="23"/>
        </w:rPr>
        <w:t>11.1 不论什么原因，只要获证组织停止交纳有关规定的认证费用或被暂停或撤销了认证证书，就应停止认证证书和标志的使用。</w:t>
      </w:r>
    </w:p>
    <w:p>
      <w:pPr>
        <w:spacing w:before="234" w:line="360" w:lineRule="auto"/>
        <w:ind w:left="45" w:right="200" w:firstLine="497"/>
        <w:rPr>
          <w:rFonts w:ascii="Times New Roman" w:hAnsi="Times New Roman" w:eastAsia="Times New Roman" w:cs="Times New Roman"/>
          <w:spacing w:val="6"/>
          <w:sz w:val="23"/>
          <w:szCs w:val="23"/>
        </w:rPr>
      </w:pPr>
      <w:r>
        <w:rPr>
          <w:rFonts w:ascii="宋体" w:hAnsi="宋体" w:eastAsia="宋体" w:cs="宋体"/>
          <w:spacing w:val="10"/>
          <w:sz w:val="23"/>
          <w:szCs w:val="23"/>
        </w:rPr>
        <w:t>11.2 获证组织的认证资格一经公司进行了暂停、撤销处理，其认证证书和</w:t>
      </w:r>
      <w:r>
        <w:rPr>
          <w:rFonts w:ascii="Times New Roman" w:hAnsi="Times New Roman" w:eastAsia="Times New Roman" w:cs="Times New Roman"/>
          <w:spacing w:val="6"/>
          <w:sz w:val="23"/>
          <w:szCs w:val="23"/>
        </w:rPr>
        <w:t>认证标志在暂停期间不得对外使用，在撤销后应停止使用有关文件并将认证证书寄认证标志原件如数</w:t>
      </w:r>
      <w:r>
        <w:rPr>
          <w:rFonts w:hint="eastAsia" w:ascii="Times New Roman" w:hAnsi="Times New Roman" w:eastAsia="宋体" w:cs="Times New Roman"/>
          <w:spacing w:val="6"/>
          <w:sz w:val="23"/>
          <w:szCs w:val="23"/>
          <w:lang w:val="en-US" w:eastAsia="zh-CN"/>
        </w:rPr>
        <w:t>寄回</w:t>
      </w:r>
      <w:r>
        <w:rPr>
          <w:rFonts w:ascii="Times New Roman" w:hAnsi="Times New Roman" w:eastAsia="Times New Roman" w:cs="Times New Roman"/>
          <w:spacing w:val="6"/>
          <w:sz w:val="23"/>
          <w:szCs w:val="23"/>
        </w:rPr>
        <w:t>我公司。</w:t>
      </w:r>
    </w:p>
    <w:p>
      <w:pPr>
        <w:spacing w:before="183" w:line="360" w:lineRule="auto"/>
        <w:ind w:right="1956"/>
        <w:rPr>
          <w:rFonts w:ascii="宋体" w:hAnsi="宋体" w:eastAsia="宋体" w:cs="宋体"/>
          <w:spacing w:val="7"/>
          <w:sz w:val="23"/>
          <w:szCs w:val="23"/>
        </w:rPr>
      </w:pPr>
    </w:p>
    <w:p>
      <w:pPr>
        <w:spacing w:before="91" w:line="220" w:lineRule="auto"/>
        <w:ind w:left="51"/>
        <w:outlineLvl w:val="0"/>
        <w:rPr>
          <w:rFonts w:ascii="宋体" w:hAnsi="宋体" w:eastAsia="宋体" w:cs="宋体"/>
          <w:sz w:val="28"/>
          <w:szCs w:val="28"/>
        </w:rPr>
      </w:pPr>
      <w:r>
        <w:rPr>
          <w:rFonts w:ascii="宋体" w:hAnsi="宋体" w:eastAsia="宋体" w:cs="宋体"/>
          <w:b/>
          <w:bCs/>
          <w:spacing w:val="-4"/>
          <w:sz w:val="28"/>
          <w:szCs w:val="28"/>
        </w:rPr>
        <w:t>八、投诉／申诉／争议</w:t>
      </w:r>
    </w:p>
    <w:p>
      <w:pPr>
        <w:spacing w:before="155" w:line="227" w:lineRule="auto"/>
        <w:ind w:left="530"/>
        <w:rPr>
          <w:rFonts w:ascii="宋体" w:hAnsi="宋体" w:eastAsia="宋体" w:cs="宋体"/>
          <w:sz w:val="23"/>
          <w:szCs w:val="23"/>
        </w:rPr>
      </w:pPr>
      <w:r>
        <w:rPr>
          <w:rFonts w:ascii="宋体" w:hAnsi="宋体" w:eastAsia="宋体" w:cs="宋体"/>
          <w:spacing w:val="9"/>
          <w:sz w:val="23"/>
          <w:szCs w:val="23"/>
        </w:rPr>
        <w:t>投诉：是指对我公司的服务或人员不满意，但尚未构成申诉。</w:t>
      </w:r>
    </w:p>
    <w:p>
      <w:pPr>
        <w:spacing w:before="183" w:line="227" w:lineRule="auto"/>
        <w:ind w:left="558"/>
        <w:rPr>
          <w:rFonts w:ascii="宋体" w:hAnsi="宋体" w:eastAsia="宋体" w:cs="宋体"/>
          <w:sz w:val="23"/>
          <w:szCs w:val="23"/>
        </w:rPr>
      </w:pPr>
      <w:r>
        <w:rPr>
          <w:rFonts w:ascii="宋体" w:hAnsi="宋体" w:eastAsia="宋体" w:cs="宋体"/>
          <w:spacing w:val="8"/>
          <w:sz w:val="23"/>
          <w:szCs w:val="23"/>
        </w:rPr>
        <w:t>申诉：是指对我公司在批准、暂停、注册等决定的异议</w:t>
      </w:r>
      <w:r>
        <w:rPr>
          <w:rFonts w:ascii="宋体" w:hAnsi="宋体" w:eastAsia="宋体" w:cs="宋体"/>
          <w:spacing w:val="7"/>
          <w:sz w:val="23"/>
          <w:szCs w:val="23"/>
        </w:rPr>
        <w:t>。</w:t>
      </w:r>
    </w:p>
    <w:p>
      <w:pPr>
        <w:spacing w:before="185" w:line="227" w:lineRule="auto"/>
        <w:ind w:left="532"/>
        <w:rPr>
          <w:rFonts w:ascii="宋体" w:hAnsi="宋体" w:eastAsia="宋体" w:cs="宋体"/>
          <w:sz w:val="23"/>
          <w:szCs w:val="23"/>
        </w:rPr>
      </w:pPr>
      <w:r>
        <w:rPr>
          <w:rFonts w:ascii="宋体" w:hAnsi="宋体" w:eastAsia="宋体" w:cs="宋体"/>
          <w:spacing w:val="8"/>
          <w:sz w:val="23"/>
          <w:szCs w:val="23"/>
        </w:rPr>
        <w:t>争议：审核组长与受审核方在某一方面的不一致。</w:t>
      </w:r>
    </w:p>
    <w:p>
      <w:pPr>
        <w:spacing w:before="183" w:line="227" w:lineRule="auto"/>
        <w:ind w:left="545"/>
        <w:rPr>
          <w:rFonts w:ascii="宋体" w:hAnsi="宋体" w:eastAsia="宋体" w:cs="宋体"/>
          <w:sz w:val="23"/>
          <w:szCs w:val="23"/>
        </w:rPr>
      </w:pPr>
      <w:r>
        <w:rPr>
          <w:rFonts w:ascii="宋体" w:hAnsi="宋体" w:eastAsia="宋体" w:cs="宋体"/>
          <w:spacing w:val="-2"/>
          <w:sz w:val="23"/>
          <w:szCs w:val="23"/>
        </w:rPr>
        <w:t>1．</w:t>
      </w:r>
      <w:r>
        <w:rPr>
          <w:rFonts w:ascii="宋体" w:hAnsi="宋体" w:eastAsia="宋体" w:cs="宋体"/>
          <w:spacing w:val="-65"/>
          <w:sz w:val="23"/>
          <w:szCs w:val="23"/>
        </w:rPr>
        <w:t xml:space="preserve"> </w:t>
      </w:r>
      <w:r>
        <w:rPr>
          <w:rFonts w:ascii="宋体" w:hAnsi="宋体" w:eastAsia="宋体" w:cs="宋体"/>
          <w:spacing w:val="-2"/>
          <w:sz w:val="23"/>
          <w:szCs w:val="23"/>
        </w:rPr>
        <w:t>申诉的处理</w:t>
      </w:r>
    </w:p>
    <w:p>
      <w:pPr>
        <w:spacing w:before="184" w:line="375" w:lineRule="auto"/>
        <w:ind w:left="47" w:right="13" w:firstLine="511"/>
        <w:rPr>
          <w:rFonts w:ascii="宋体" w:hAnsi="宋体" w:eastAsia="宋体" w:cs="宋体"/>
          <w:sz w:val="23"/>
          <w:szCs w:val="23"/>
        </w:rPr>
      </w:pPr>
      <w:r>
        <w:rPr>
          <w:rFonts w:ascii="宋体" w:hAnsi="宋体" w:eastAsia="宋体" w:cs="宋体"/>
          <w:spacing w:val="8"/>
          <w:sz w:val="23"/>
          <w:szCs w:val="23"/>
        </w:rPr>
        <w:t>申请人／获证组织对我公司的各项决定如有异议，在收到决定</w:t>
      </w:r>
      <w:r>
        <w:rPr>
          <w:rFonts w:ascii="宋体" w:hAnsi="宋体" w:eastAsia="宋体" w:cs="宋体"/>
          <w:spacing w:val="-33"/>
          <w:sz w:val="23"/>
          <w:szCs w:val="23"/>
        </w:rPr>
        <w:t xml:space="preserve"> </w:t>
      </w:r>
      <w:r>
        <w:rPr>
          <w:rFonts w:ascii="Times New Roman" w:hAnsi="Times New Roman" w:eastAsia="Times New Roman" w:cs="Times New Roman"/>
          <w:spacing w:val="8"/>
          <w:sz w:val="23"/>
          <w:szCs w:val="23"/>
        </w:rPr>
        <w:t>30</w:t>
      </w:r>
      <w:r>
        <w:rPr>
          <w:rFonts w:ascii="Times New Roman" w:hAnsi="Times New Roman" w:eastAsia="Times New Roman" w:cs="Times New Roman"/>
          <w:spacing w:val="19"/>
          <w:sz w:val="23"/>
          <w:szCs w:val="23"/>
        </w:rPr>
        <w:t xml:space="preserve"> </w:t>
      </w:r>
      <w:r>
        <w:rPr>
          <w:rFonts w:ascii="宋体" w:hAnsi="宋体" w:eastAsia="宋体" w:cs="宋体"/>
          <w:spacing w:val="8"/>
          <w:sz w:val="23"/>
          <w:szCs w:val="23"/>
        </w:rPr>
        <w:t>天内可向</w:t>
      </w:r>
      <w:r>
        <w:rPr>
          <w:rFonts w:ascii="宋体" w:hAnsi="宋体" w:eastAsia="宋体" w:cs="宋体"/>
          <w:spacing w:val="7"/>
          <w:sz w:val="23"/>
          <w:szCs w:val="23"/>
        </w:rPr>
        <w:t>我公司的最高管理层管委会提出书面申诉，由管委会主任或其授权对申诉做出决</w:t>
      </w:r>
      <w:r>
        <w:rPr>
          <w:rFonts w:ascii="宋体" w:hAnsi="宋体" w:eastAsia="宋体" w:cs="宋体"/>
          <w:spacing w:val="8"/>
          <w:sz w:val="23"/>
          <w:szCs w:val="23"/>
        </w:rPr>
        <w:t>定，并将结果书面通知申诉人，</w:t>
      </w:r>
      <w:r>
        <w:rPr>
          <w:rFonts w:ascii="宋体" w:hAnsi="宋体" w:eastAsia="宋体" w:cs="宋体"/>
          <w:spacing w:val="-68"/>
          <w:sz w:val="23"/>
          <w:szCs w:val="23"/>
        </w:rPr>
        <w:t xml:space="preserve"> </w:t>
      </w:r>
      <w:r>
        <w:rPr>
          <w:rFonts w:ascii="宋体" w:hAnsi="宋体" w:eastAsia="宋体" w:cs="宋体"/>
          <w:spacing w:val="8"/>
          <w:sz w:val="23"/>
          <w:szCs w:val="23"/>
        </w:rPr>
        <w:t>申诉人仍有异议可向认可机</w:t>
      </w:r>
      <w:r>
        <w:rPr>
          <w:rFonts w:ascii="宋体" w:hAnsi="宋体" w:eastAsia="宋体" w:cs="宋体"/>
          <w:spacing w:val="7"/>
          <w:sz w:val="23"/>
          <w:szCs w:val="23"/>
        </w:rPr>
        <w:t>构进一步申诉。</w:t>
      </w:r>
    </w:p>
    <w:p>
      <w:pPr>
        <w:spacing w:before="186" w:line="228" w:lineRule="auto"/>
        <w:ind w:left="523"/>
        <w:rPr>
          <w:rFonts w:ascii="宋体" w:hAnsi="宋体" w:eastAsia="宋体" w:cs="宋体"/>
          <w:spacing w:val="6"/>
          <w:sz w:val="23"/>
          <w:szCs w:val="23"/>
        </w:rPr>
      </w:pPr>
      <w:r>
        <w:rPr>
          <w:rFonts w:ascii="Times New Roman" w:hAnsi="Times New Roman" w:eastAsia="Times New Roman" w:cs="Times New Roman"/>
          <w:spacing w:val="4"/>
          <w:sz w:val="23"/>
          <w:szCs w:val="23"/>
        </w:rPr>
        <w:t>2</w:t>
      </w:r>
      <w:r>
        <w:rPr>
          <w:rFonts w:ascii="Times New Roman" w:hAnsi="Times New Roman" w:eastAsia="Times New Roman" w:cs="Times New Roman"/>
          <w:spacing w:val="-26"/>
          <w:sz w:val="23"/>
          <w:szCs w:val="23"/>
        </w:rPr>
        <w:t xml:space="preserve"> </w:t>
      </w:r>
      <w:r>
        <w:rPr>
          <w:rFonts w:ascii="宋体" w:hAnsi="宋体" w:eastAsia="宋体" w:cs="宋体"/>
          <w:spacing w:val="4"/>
          <w:sz w:val="23"/>
          <w:szCs w:val="23"/>
        </w:rPr>
        <w:t>．投诉的处理</w:t>
      </w:r>
    </w:p>
    <w:p>
      <w:pPr>
        <w:spacing w:before="181" w:line="375" w:lineRule="auto"/>
        <w:ind w:left="44" w:right="13" w:firstLine="514"/>
        <w:rPr>
          <w:rFonts w:ascii="宋体" w:hAnsi="宋体" w:eastAsia="宋体" w:cs="宋体"/>
          <w:sz w:val="23"/>
          <w:szCs w:val="23"/>
        </w:rPr>
      </w:pPr>
      <w:r>
        <w:rPr>
          <w:rFonts w:ascii="宋体" w:hAnsi="宋体" w:eastAsia="宋体" w:cs="宋体"/>
          <w:spacing w:val="6"/>
          <w:sz w:val="23"/>
          <w:szCs w:val="23"/>
        </w:rPr>
        <w:t>申请人／获证组织可向我公司的总经理、副总经理、技术委员会</w:t>
      </w:r>
      <w:r>
        <w:rPr>
          <w:rFonts w:ascii="宋体" w:hAnsi="宋体" w:eastAsia="宋体" w:cs="宋体"/>
          <w:spacing w:val="5"/>
          <w:sz w:val="23"/>
          <w:szCs w:val="23"/>
        </w:rPr>
        <w:t>主任、管委</w:t>
      </w:r>
      <w:r>
        <w:rPr>
          <w:rFonts w:ascii="宋体" w:hAnsi="宋体" w:eastAsia="宋体" w:cs="宋体"/>
          <w:spacing w:val="7"/>
          <w:sz w:val="23"/>
          <w:szCs w:val="23"/>
        </w:rPr>
        <w:t>会主任投诉。投诉处理结果以书面或口头方式回复投诉人。如对处理结果不满时可按申诉程序申诉。</w:t>
      </w:r>
    </w:p>
    <w:p>
      <w:pPr>
        <w:spacing w:before="185" w:line="227" w:lineRule="auto"/>
        <w:ind w:left="528"/>
        <w:rPr>
          <w:rFonts w:ascii="宋体" w:hAnsi="宋体" w:eastAsia="宋体" w:cs="宋体"/>
          <w:sz w:val="23"/>
          <w:szCs w:val="23"/>
        </w:rPr>
      </w:pPr>
      <w:r>
        <w:rPr>
          <w:rFonts w:ascii="Times New Roman" w:hAnsi="Times New Roman" w:eastAsia="Times New Roman" w:cs="Times New Roman"/>
          <w:spacing w:val="3"/>
          <w:sz w:val="23"/>
          <w:szCs w:val="23"/>
        </w:rPr>
        <w:t>3</w:t>
      </w:r>
      <w:r>
        <w:rPr>
          <w:rFonts w:ascii="Times New Roman" w:hAnsi="Times New Roman" w:eastAsia="Times New Roman" w:cs="Times New Roman"/>
          <w:spacing w:val="-25"/>
          <w:sz w:val="23"/>
          <w:szCs w:val="23"/>
        </w:rPr>
        <w:t xml:space="preserve"> </w:t>
      </w:r>
      <w:r>
        <w:rPr>
          <w:rFonts w:ascii="宋体" w:hAnsi="宋体" w:eastAsia="宋体" w:cs="宋体"/>
          <w:spacing w:val="3"/>
          <w:sz w:val="23"/>
          <w:szCs w:val="23"/>
        </w:rPr>
        <w:t>．争议的处理</w:t>
      </w:r>
    </w:p>
    <w:p>
      <w:pPr>
        <w:spacing w:before="181" w:line="375" w:lineRule="auto"/>
        <w:ind w:left="44" w:right="13" w:firstLine="514"/>
        <w:rPr>
          <w:rFonts w:ascii="宋体" w:hAnsi="宋体" w:eastAsia="宋体" w:cs="宋体"/>
          <w:spacing w:val="7"/>
          <w:sz w:val="23"/>
          <w:szCs w:val="23"/>
        </w:rPr>
      </w:pPr>
      <w:r>
        <w:rPr>
          <w:rFonts w:ascii="宋体" w:hAnsi="宋体" w:eastAsia="宋体" w:cs="宋体"/>
          <w:spacing w:val="7"/>
          <w:sz w:val="23"/>
          <w:szCs w:val="23"/>
        </w:rPr>
        <w:t>争议一般采取现场协调解决。协调不成，可直接至电给我公司总经理或管理者代表寻求解决。</w:t>
      </w:r>
    </w:p>
    <w:p>
      <w:pPr>
        <w:spacing w:before="181" w:line="375" w:lineRule="auto"/>
        <w:ind w:left="44" w:right="13" w:firstLine="514"/>
        <w:rPr>
          <w:rFonts w:ascii="宋体" w:hAnsi="宋体" w:eastAsia="宋体" w:cs="宋体"/>
          <w:spacing w:val="7"/>
          <w:sz w:val="23"/>
          <w:szCs w:val="23"/>
        </w:rPr>
      </w:pPr>
    </w:p>
    <w:p>
      <w:pPr>
        <w:spacing w:before="91" w:line="220" w:lineRule="auto"/>
        <w:ind w:left="53"/>
        <w:outlineLvl w:val="0"/>
        <w:rPr>
          <w:rFonts w:ascii="宋体" w:hAnsi="宋体" w:eastAsia="宋体" w:cs="宋体"/>
          <w:sz w:val="28"/>
          <w:szCs w:val="28"/>
        </w:rPr>
      </w:pPr>
      <w:r>
        <w:rPr>
          <w:rFonts w:ascii="宋体" w:hAnsi="宋体" w:eastAsia="宋体" w:cs="宋体"/>
          <w:b/>
          <w:bCs/>
          <w:spacing w:val="-4"/>
          <w:sz w:val="28"/>
          <w:szCs w:val="28"/>
        </w:rPr>
        <w:t>九、获证组织的权利与义务</w:t>
      </w:r>
    </w:p>
    <w:p>
      <w:pPr>
        <w:spacing w:before="234" w:line="227" w:lineRule="auto"/>
        <w:ind w:left="539"/>
        <w:rPr>
          <w:rFonts w:ascii="宋体" w:hAnsi="宋体" w:eastAsia="宋体" w:cs="宋体"/>
          <w:sz w:val="23"/>
          <w:szCs w:val="23"/>
        </w:rPr>
      </w:pPr>
      <w:r>
        <w:rPr>
          <w:rFonts w:ascii="宋体" w:hAnsi="宋体" w:eastAsia="宋体" w:cs="宋体"/>
          <w:spacing w:val="5"/>
          <w:sz w:val="23"/>
          <w:szCs w:val="23"/>
        </w:rPr>
        <w:t>（一）权利</w:t>
      </w:r>
    </w:p>
    <w:p>
      <w:pPr>
        <w:spacing w:before="184" w:line="227" w:lineRule="auto"/>
        <w:ind w:left="545"/>
        <w:rPr>
          <w:rFonts w:ascii="宋体" w:hAnsi="宋体" w:eastAsia="宋体" w:cs="宋体"/>
          <w:sz w:val="23"/>
          <w:szCs w:val="23"/>
        </w:rPr>
      </w:pPr>
      <w:r>
        <w:rPr>
          <w:rFonts w:ascii="宋体" w:hAnsi="宋体" w:eastAsia="宋体" w:cs="宋体"/>
          <w:spacing w:val="8"/>
          <w:sz w:val="23"/>
          <w:szCs w:val="23"/>
        </w:rPr>
        <w:t>1）认证申请（委托）人有权了解我公司运作依据和认证程序；</w:t>
      </w:r>
    </w:p>
    <w:p>
      <w:pPr>
        <w:spacing w:before="186" w:line="227" w:lineRule="auto"/>
        <w:ind w:left="530"/>
        <w:rPr>
          <w:rFonts w:ascii="宋体" w:hAnsi="宋体" w:eastAsia="宋体" w:cs="宋体"/>
          <w:sz w:val="23"/>
          <w:szCs w:val="23"/>
        </w:rPr>
      </w:pPr>
      <w:r>
        <w:rPr>
          <w:rFonts w:ascii="宋体" w:hAnsi="宋体" w:eastAsia="宋体" w:cs="宋体"/>
          <w:spacing w:val="8"/>
          <w:sz w:val="23"/>
          <w:szCs w:val="23"/>
        </w:rPr>
        <w:t>2）有权索取有关认证的说明和资料、文件；</w:t>
      </w:r>
    </w:p>
    <w:p>
      <w:pPr>
        <w:spacing w:before="186" w:line="227" w:lineRule="auto"/>
        <w:ind w:left="532"/>
        <w:rPr>
          <w:rFonts w:ascii="宋体" w:hAnsi="宋体" w:eastAsia="宋体" w:cs="宋体"/>
          <w:sz w:val="23"/>
          <w:szCs w:val="23"/>
        </w:rPr>
      </w:pPr>
      <w:r>
        <w:rPr>
          <w:rFonts w:ascii="宋体" w:hAnsi="宋体" w:eastAsia="宋体" w:cs="宋体"/>
          <w:spacing w:val="9"/>
          <w:sz w:val="23"/>
          <w:szCs w:val="23"/>
        </w:rPr>
        <w:t>3）有权对审核计划和审核成员提出异议，并得到合理</w:t>
      </w:r>
      <w:r>
        <w:rPr>
          <w:rFonts w:ascii="宋体" w:hAnsi="宋体" w:eastAsia="宋体" w:cs="宋体"/>
          <w:spacing w:val="8"/>
          <w:sz w:val="23"/>
          <w:szCs w:val="23"/>
        </w:rPr>
        <w:t>解决；</w:t>
      </w:r>
    </w:p>
    <w:p>
      <w:pPr>
        <w:spacing w:before="185" w:line="227" w:lineRule="auto"/>
        <w:ind w:left="526"/>
        <w:rPr>
          <w:rFonts w:ascii="宋体" w:hAnsi="宋体" w:eastAsia="宋体" w:cs="宋体"/>
          <w:sz w:val="23"/>
          <w:szCs w:val="23"/>
        </w:rPr>
      </w:pPr>
      <w:r>
        <w:rPr>
          <w:rFonts w:ascii="宋体" w:hAnsi="宋体" w:eastAsia="宋体" w:cs="宋体"/>
          <w:spacing w:val="8"/>
          <w:sz w:val="23"/>
          <w:szCs w:val="23"/>
        </w:rPr>
        <w:t>4）有权对审核组提出的不合格进行确认；</w:t>
      </w:r>
    </w:p>
    <w:p>
      <w:pPr>
        <w:spacing w:before="185" w:line="227" w:lineRule="auto"/>
        <w:ind w:left="532"/>
        <w:rPr>
          <w:rFonts w:ascii="宋体" w:hAnsi="宋体" w:eastAsia="宋体" w:cs="宋体"/>
          <w:sz w:val="23"/>
          <w:szCs w:val="23"/>
        </w:rPr>
      </w:pPr>
      <w:r>
        <w:rPr>
          <w:rFonts w:ascii="宋体" w:hAnsi="宋体" w:eastAsia="宋体" w:cs="宋体"/>
          <w:spacing w:val="8"/>
          <w:sz w:val="23"/>
          <w:szCs w:val="23"/>
        </w:rPr>
        <w:t>5）有权对审核组工作和审核结论提出质疑；</w:t>
      </w:r>
    </w:p>
    <w:p>
      <w:pPr>
        <w:spacing w:before="185" w:line="226" w:lineRule="auto"/>
        <w:ind w:left="529"/>
        <w:rPr>
          <w:rFonts w:ascii="宋体" w:hAnsi="宋体" w:eastAsia="宋体" w:cs="宋体"/>
          <w:sz w:val="23"/>
          <w:szCs w:val="23"/>
        </w:rPr>
      </w:pPr>
      <w:r>
        <w:rPr>
          <w:rFonts w:ascii="宋体" w:hAnsi="宋体" w:eastAsia="宋体" w:cs="宋体"/>
          <w:spacing w:val="10"/>
          <w:sz w:val="23"/>
          <w:szCs w:val="23"/>
        </w:rPr>
        <w:t>6）我公司批准的正式报告与审核组的审核报告有差异时，有权要求我公司</w:t>
      </w:r>
      <w:r>
        <w:rPr>
          <w:rFonts w:ascii="宋体" w:hAnsi="宋体" w:eastAsia="宋体" w:cs="宋体"/>
          <w:spacing w:val="5"/>
          <w:sz w:val="23"/>
          <w:szCs w:val="23"/>
        </w:rPr>
        <w:t>作出解释；</w:t>
      </w:r>
    </w:p>
    <w:p>
      <w:pPr>
        <w:spacing w:before="185" w:line="227" w:lineRule="auto"/>
        <w:ind w:left="532"/>
        <w:rPr>
          <w:rFonts w:ascii="宋体" w:hAnsi="宋体" w:eastAsia="宋体" w:cs="宋体"/>
          <w:spacing w:val="8"/>
          <w:sz w:val="23"/>
          <w:szCs w:val="23"/>
        </w:rPr>
      </w:pPr>
      <w:r>
        <w:rPr>
          <w:rFonts w:ascii="宋体" w:hAnsi="宋体" w:eastAsia="宋体" w:cs="宋体"/>
          <w:spacing w:val="8"/>
          <w:sz w:val="23"/>
          <w:szCs w:val="23"/>
        </w:rPr>
        <w:t>7）我公司将审核／监督审核分包给外部机构时，有权提出意见，甚至不同意（应有正当理由）；</w:t>
      </w:r>
    </w:p>
    <w:p>
      <w:pPr>
        <w:spacing w:before="184" w:line="227" w:lineRule="auto"/>
        <w:ind w:left="528"/>
        <w:rPr>
          <w:rFonts w:ascii="宋体" w:hAnsi="宋体" w:eastAsia="宋体" w:cs="宋体"/>
          <w:sz w:val="23"/>
          <w:szCs w:val="23"/>
        </w:rPr>
      </w:pPr>
      <w:r>
        <w:rPr>
          <w:rFonts w:ascii="宋体" w:hAnsi="宋体" w:eastAsia="宋体" w:cs="宋体"/>
          <w:spacing w:val="8"/>
          <w:sz w:val="23"/>
          <w:szCs w:val="23"/>
        </w:rPr>
        <w:t>8）有权正确使用认证证书和标志；</w:t>
      </w:r>
    </w:p>
    <w:p>
      <w:pPr>
        <w:spacing w:before="185" w:line="227" w:lineRule="auto"/>
        <w:ind w:left="528"/>
        <w:rPr>
          <w:rFonts w:ascii="宋体" w:hAnsi="宋体" w:eastAsia="宋体" w:cs="宋体"/>
          <w:sz w:val="23"/>
          <w:szCs w:val="23"/>
        </w:rPr>
      </w:pPr>
      <w:r>
        <w:rPr>
          <w:rFonts w:ascii="宋体" w:hAnsi="宋体" w:eastAsia="宋体" w:cs="宋体"/>
          <w:spacing w:val="8"/>
          <w:sz w:val="23"/>
          <w:szCs w:val="23"/>
        </w:rPr>
        <w:t>9）有权要求我公司保密和遵守本方有关的规定；</w:t>
      </w:r>
    </w:p>
    <w:p>
      <w:pPr>
        <w:spacing w:before="186" w:line="227" w:lineRule="auto"/>
        <w:ind w:left="545"/>
        <w:rPr>
          <w:rFonts w:ascii="宋体" w:hAnsi="宋体" w:eastAsia="宋体" w:cs="宋体"/>
          <w:sz w:val="23"/>
          <w:szCs w:val="23"/>
        </w:rPr>
      </w:pPr>
      <w:r>
        <w:rPr>
          <w:rFonts w:ascii="宋体" w:hAnsi="宋体" w:eastAsia="宋体" w:cs="宋体"/>
          <w:spacing w:val="8"/>
          <w:sz w:val="23"/>
          <w:szCs w:val="23"/>
        </w:rPr>
        <w:t>10）有权对我公司／人员提出申诉／投诉和争</w:t>
      </w:r>
      <w:r>
        <w:rPr>
          <w:rFonts w:ascii="宋体" w:hAnsi="宋体" w:eastAsia="宋体" w:cs="宋体"/>
          <w:spacing w:val="7"/>
          <w:sz w:val="23"/>
          <w:szCs w:val="23"/>
        </w:rPr>
        <w:t>议；</w:t>
      </w:r>
    </w:p>
    <w:p>
      <w:pPr>
        <w:spacing w:before="185" w:line="227" w:lineRule="auto"/>
        <w:ind w:left="545"/>
        <w:rPr>
          <w:rFonts w:ascii="宋体" w:hAnsi="宋体" w:eastAsia="宋体" w:cs="宋体"/>
          <w:sz w:val="23"/>
          <w:szCs w:val="23"/>
        </w:rPr>
      </w:pPr>
      <w:r>
        <w:rPr>
          <w:rFonts w:ascii="宋体" w:hAnsi="宋体" w:eastAsia="宋体" w:cs="宋体"/>
          <w:spacing w:val="8"/>
          <w:sz w:val="23"/>
          <w:szCs w:val="23"/>
        </w:rPr>
        <w:t>11）有权要求我公司对其它有关认证问题作出解释或澄清；</w:t>
      </w:r>
    </w:p>
    <w:p>
      <w:pPr>
        <w:spacing w:before="185" w:line="227" w:lineRule="auto"/>
        <w:ind w:left="545"/>
        <w:rPr>
          <w:rFonts w:ascii="宋体" w:hAnsi="宋体" w:eastAsia="宋体" w:cs="宋体"/>
          <w:sz w:val="23"/>
          <w:szCs w:val="23"/>
        </w:rPr>
      </w:pPr>
      <w:r>
        <w:rPr>
          <w:rFonts w:ascii="宋体" w:hAnsi="宋体" w:eastAsia="宋体" w:cs="宋体"/>
          <w:spacing w:val="6"/>
          <w:sz w:val="23"/>
          <w:szCs w:val="23"/>
        </w:rPr>
        <w:t>12）有权向国务院认证认可监督管理部门和地方认证监督管理部门举报认证</w:t>
      </w:r>
      <w:r>
        <w:rPr>
          <w:rFonts w:ascii="宋体" w:hAnsi="宋体" w:eastAsia="宋体" w:cs="宋体"/>
          <w:spacing w:val="7"/>
          <w:sz w:val="23"/>
          <w:szCs w:val="23"/>
        </w:rPr>
        <w:t>活动中的违法违规行为。</w:t>
      </w:r>
    </w:p>
    <w:p>
      <w:pPr>
        <w:spacing w:before="185" w:line="227" w:lineRule="auto"/>
        <w:ind w:left="539"/>
        <w:rPr>
          <w:rFonts w:ascii="宋体" w:hAnsi="宋体" w:eastAsia="宋体" w:cs="宋体"/>
          <w:sz w:val="23"/>
          <w:szCs w:val="23"/>
        </w:rPr>
      </w:pPr>
      <w:r>
        <w:rPr>
          <w:rFonts w:ascii="宋体" w:hAnsi="宋体" w:eastAsia="宋体" w:cs="宋体"/>
          <w:spacing w:val="5"/>
          <w:sz w:val="23"/>
          <w:szCs w:val="23"/>
        </w:rPr>
        <w:t>（二）义务</w:t>
      </w:r>
    </w:p>
    <w:p>
      <w:pPr>
        <w:spacing w:before="185" w:line="227" w:lineRule="auto"/>
        <w:ind w:left="545"/>
        <w:rPr>
          <w:rFonts w:ascii="宋体" w:hAnsi="宋体" w:eastAsia="宋体" w:cs="宋体"/>
          <w:sz w:val="23"/>
          <w:szCs w:val="23"/>
        </w:rPr>
      </w:pPr>
      <w:r>
        <w:rPr>
          <w:rFonts w:ascii="宋体" w:hAnsi="宋体" w:eastAsia="宋体" w:cs="宋体"/>
          <w:spacing w:val="7"/>
          <w:sz w:val="23"/>
          <w:szCs w:val="23"/>
        </w:rPr>
        <w:t>1）始终按认证标准要求运行管理体系；</w:t>
      </w:r>
    </w:p>
    <w:p>
      <w:pPr>
        <w:spacing w:before="185" w:line="228" w:lineRule="auto"/>
        <w:ind w:left="530"/>
        <w:rPr>
          <w:rFonts w:ascii="宋体" w:hAnsi="宋体" w:eastAsia="宋体" w:cs="宋体"/>
          <w:sz w:val="23"/>
          <w:szCs w:val="23"/>
        </w:rPr>
      </w:pPr>
      <w:r>
        <w:rPr>
          <w:rFonts w:ascii="宋体" w:hAnsi="宋体" w:eastAsia="宋体" w:cs="宋体"/>
          <w:spacing w:val="9"/>
          <w:sz w:val="23"/>
          <w:szCs w:val="23"/>
        </w:rPr>
        <w:t>2）始终遵守国家认监委、认可委和我公司有关认证认可的有关规定；</w:t>
      </w:r>
    </w:p>
    <w:p>
      <w:pPr>
        <w:spacing w:before="184" w:line="227" w:lineRule="auto"/>
        <w:ind w:left="532"/>
        <w:rPr>
          <w:rFonts w:ascii="宋体" w:hAnsi="宋体" w:eastAsia="宋体" w:cs="宋体"/>
          <w:sz w:val="23"/>
          <w:szCs w:val="23"/>
        </w:rPr>
      </w:pPr>
      <w:r>
        <w:rPr>
          <w:rFonts w:ascii="宋体" w:hAnsi="宋体" w:eastAsia="宋体" w:cs="宋体"/>
          <w:spacing w:val="9"/>
          <w:sz w:val="23"/>
          <w:szCs w:val="23"/>
        </w:rPr>
        <w:t>3）按期交纳费用（认证不通过时也应交纳费用</w:t>
      </w:r>
      <w:r>
        <w:rPr>
          <w:rFonts w:ascii="宋体" w:hAnsi="宋体" w:eastAsia="宋体" w:cs="宋体"/>
          <w:spacing w:val="-40"/>
          <w:sz w:val="23"/>
          <w:szCs w:val="23"/>
        </w:rPr>
        <w:t>）；</w:t>
      </w:r>
    </w:p>
    <w:p>
      <w:pPr>
        <w:spacing w:before="185" w:line="227" w:lineRule="auto"/>
        <w:ind w:left="526"/>
        <w:rPr>
          <w:rFonts w:ascii="宋体" w:hAnsi="宋体" w:eastAsia="宋体" w:cs="宋体"/>
          <w:spacing w:val="9"/>
          <w:sz w:val="23"/>
          <w:szCs w:val="23"/>
        </w:rPr>
      </w:pPr>
      <w:r>
        <w:rPr>
          <w:rFonts w:ascii="宋体" w:hAnsi="宋体" w:eastAsia="宋体" w:cs="宋体"/>
          <w:spacing w:val="10"/>
          <w:sz w:val="23"/>
          <w:szCs w:val="23"/>
        </w:rPr>
        <w:t>4）为进行审核，监督审核，再认证和解决投诉做出必要的安排；包括接受</w:t>
      </w:r>
      <w:r>
        <w:rPr>
          <w:rFonts w:ascii="宋体" w:hAnsi="宋体" w:eastAsia="宋体" w:cs="宋体"/>
          <w:spacing w:val="8"/>
          <w:sz w:val="23"/>
          <w:szCs w:val="23"/>
        </w:rPr>
        <w:t>我公司的文件审查，调阅相关记录；</w:t>
      </w:r>
    </w:p>
    <w:p>
      <w:pPr>
        <w:spacing w:before="185" w:line="227" w:lineRule="auto"/>
        <w:ind w:left="532"/>
        <w:rPr>
          <w:rFonts w:ascii="宋体" w:hAnsi="宋体" w:eastAsia="宋体" w:cs="宋体"/>
          <w:sz w:val="23"/>
          <w:szCs w:val="23"/>
        </w:rPr>
      </w:pPr>
      <w:r>
        <w:rPr>
          <w:rFonts w:ascii="宋体" w:hAnsi="宋体" w:eastAsia="宋体" w:cs="宋体"/>
          <w:spacing w:val="9"/>
          <w:sz w:val="23"/>
          <w:szCs w:val="23"/>
        </w:rPr>
        <w:t>5）积极配合审核，如实提供情况、说明、资料、文件、记</w:t>
      </w:r>
      <w:r>
        <w:rPr>
          <w:rFonts w:ascii="宋体" w:hAnsi="宋体" w:eastAsia="宋体" w:cs="宋体"/>
          <w:spacing w:val="8"/>
          <w:sz w:val="23"/>
          <w:szCs w:val="23"/>
        </w:rPr>
        <w:t>录；</w:t>
      </w:r>
    </w:p>
    <w:p>
      <w:pPr>
        <w:spacing w:before="185" w:line="227" w:lineRule="auto"/>
        <w:ind w:left="529"/>
        <w:rPr>
          <w:rFonts w:ascii="宋体" w:hAnsi="宋体" w:eastAsia="宋体" w:cs="宋体"/>
          <w:sz w:val="23"/>
          <w:szCs w:val="23"/>
        </w:rPr>
      </w:pPr>
      <w:r>
        <w:rPr>
          <w:rFonts w:ascii="宋体" w:hAnsi="宋体" w:eastAsia="宋体" w:cs="宋体"/>
          <w:spacing w:val="9"/>
          <w:sz w:val="23"/>
          <w:szCs w:val="23"/>
        </w:rPr>
        <w:t>6）正确使用认证证书和标志，仅就获准认证的范围作出声明；</w:t>
      </w:r>
    </w:p>
    <w:p>
      <w:pPr>
        <w:spacing w:before="185" w:line="227" w:lineRule="auto"/>
        <w:ind w:left="533"/>
        <w:rPr>
          <w:rFonts w:ascii="宋体" w:hAnsi="宋体" w:eastAsia="宋体" w:cs="宋体"/>
          <w:sz w:val="23"/>
          <w:szCs w:val="23"/>
        </w:rPr>
      </w:pPr>
      <w:r>
        <w:rPr>
          <w:rFonts w:ascii="宋体" w:hAnsi="宋体" w:eastAsia="宋体" w:cs="宋体"/>
          <w:spacing w:val="10"/>
          <w:sz w:val="23"/>
          <w:szCs w:val="23"/>
        </w:rPr>
        <w:t>7）在宣传认证结果时不得损害我公司的声誉，不得做使我公司认为误导或</w:t>
      </w:r>
      <w:r>
        <w:rPr>
          <w:rFonts w:ascii="宋体" w:hAnsi="宋体" w:eastAsia="宋体" w:cs="宋体"/>
          <w:spacing w:val="6"/>
          <w:sz w:val="23"/>
          <w:szCs w:val="23"/>
        </w:rPr>
        <w:t>未授权的声明；</w:t>
      </w:r>
    </w:p>
    <w:p>
      <w:pPr>
        <w:spacing w:before="75" w:line="227" w:lineRule="auto"/>
        <w:ind w:firstLine="500" w:firstLineChars="200"/>
        <w:rPr>
          <w:rFonts w:ascii="宋体" w:hAnsi="宋体" w:eastAsia="宋体" w:cs="宋体"/>
          <w:sz w:val="23"/>
          <w:szCs w:val="23"/>
        </w:rPr>
      </w:pPr>
      <w:r>
        <w:rPr>
          <w:rFonts w:ascii="宋体" w:hAnsi="宋体" w:eastAsia="宋体" w:cs="宋体"/>
          <w:spacing w:val="10"/>
          <w:sz w:val="23"/>
          <w:szCs w:val="23"/>
        </w:rPr>
        <w:t>8）当认证暂停或撤销时，应立即停止涉及认证内容的宣传，并按我公司要</w:t>
      </w:r>
      <w:r>
        <w:rPr>
          <w:rFonts w:ascii="宋体" w:hAnsi="宋体" w:eastAsia="宋体" w:cs="宋体"/>
          <w:spacing w:val="7"/>
          <w:sz w:val="23"/>
          <w:szCs w:val="23"/>
        </w:rPr>
        <w:t>求交回所有认证文件；</w:t>
      </w:r>
    </w:p>
    <w:p>
      <w:pPr>
        <w:spacing w:before="185" w:line="227" w:lineRule="auto"/>
        <w:ind w:left="529"/>
        <w:rPr>
          <w:rFonts w:ascii="宋体" w:hAnsi="宋体" w:eastAsia="宋体" w:cs="宋体"/>
          <w:spacing w:val="9"/>
          <w:sz w:val="23"/>
          <w:szCs w:val="23"/>
        </w:rPr>
      </w:pPr>
      <w:r>
        <w:rPr>
          <w:rFonts w:ascii="宋体" w:hAnsi="宋体" w:eastAsia="宋体" w:cs="宋体"/>
          <w:spacing w:val="9"/>
          <w:sz w:val="23"/>
          <w:szCs w:val="23"/>
        </w:rPr>
        <w:t>9）获注册后在有效期内应及时向我公司通报管理体系的变化情况；</w:t>
      </w:r>
    </w:p>
    <w:p>
      <w:pPr>
        <w:spacing w:before="185" w:line="227" w:lineRule="auto"/>
        <w:ind w:left="529"/>
        <w:rPr>
          <w:rFonts w:ascii="宋体" w:hAnsi="宋体" w:eastAsia="宋体" w:cs="宋体"/>
          <w:spacing w:val="9"/>
          <w:sz w:val="23"/>
          <w:szCs w:val="23"/>
        </w:rPr>
      </w:pPr>
      <w:r>
        <w:rPr>
          <w:rFonts w:ascii="宋体" w:hAnsi="宋体" w:eastAsia="宋体" w:cs="宋体"/>
          <w:spacing w:val="9"/>
          <w:sz w:val="23"/>
          <w:szCs w:val="23"/>
        </w:rPr>
        <w:t>10）按我公司更改的认证要求，在给定的时间进行更改，并接受我公司的验证；</w:t>
      </w:r>
    </w:p>
    <w:p>
      <w:pPr>
        <w:spacing w:before="183" w:line="227" w:lineRule="auto"/>
        <w:ind w:left="545"/>
        <w:rPr>
          <w:rFonts w:ascii="宋体" w:hAnsi="宋体" w:eastAsia="宋体" w:cs="宋体"/>
          <w:sz w:val="23"/>
          <w:szCs w:val="23"/>
        </w:rPr>
      </w:pPr>
      <w:r>
        <w:rPr>
          <w:rFonts w:ascii="宋体" w:hAnsi="宋体" w:eastAsia="宋体" w:cs="宋体"/>
          <w:spacing w:val="2"/>
          <w:sz w:val="23"/>
          <w:szCs w:val="23"/>
        </w:rPr>
        <w:t>11）定期对管理体系进行内部审核和管理评审，各</w:t>
      </w:r>
      <w:r>
        <w:rPr>
          <w:rFonts w:ascii="宋体" w:hAnsi="宋体" w:eastAsia="宋体" w:cs="宋体"/>
          <w:spacing w:val="-56"/>
          <w:sz w:val="23"/>
          <w:szCs w:val="23"/>
        </w:rPr>
        <w:t xml:space="preserve"> </w:t>
      </w:r>
      <w:r>
        <w:rPr>
          <w:rFonts w:ascii="宋体" w:hAnsi="宋体" w:eastAsia="宋体" w:cs="宋体"/>
          <w:spacing w:val="2"/>
          <w:sz w:val="23"/>
          <w:szCs w:val="23"/>
        </w:rPr>
        <w:t>自间隔不得超过</w:t>
      </w:r>
      <w:r>
        <w:rPr>
          <w:rFonts w:ascii="宋体" w:hAnsi="宋体" w:eastAsia="宋体" w:cs="宋体"/>
          <w:spacing w:val="-28"/>
          <w:sz w:val="23"/>
          <w:szCs w:val="23"/>
        </w:rPr>
        <w:t xml:space="preserve"> </w:t>
      </w:r>
      <w:r>
        <w:rPr>
          <w:rFonts w:ascii="宋体" w:hAnsi="宋体" w:eastAsia="宋体" w:cs="宋体"/>
          <w:spacing w:val="2"/>
          <w:sz w:val="23"/>
          <w:szCs w:val="23"/>
        </w:rPr>
        <w:t>12</w:t>
      </w:r>
      <w:r>
        <w:rPr>
          <w:rFonts w:ascii="宋体" w:hAnsi="宋体" w:eastAsia="宋体" w:cs="宋体"/>
          <w:spacing w:val="-45"/>
          <w:sz w:val="23"/>
          <w:szCs w:val="23"/>
        </w:rPr>
        <w:t xml:space="preserve"> </w:t>
      </w:r>
      <w:r>
        <w:rPr>
          <w:rFonts w:ascii="宋体" w:hAnsi="宋体" w:eastAsia="宋体" w:cs="宋体"/>
          <w:spacing w:val="2"/>
          <w:sz w:val="23"/>
          <w:szCs w:val="23"/>
        </w:rPr>
        <w:t>个月。</w:t>
      </w:r>
    </w:p>
    <w:p>
      <w:pPr>
        <w:spacing w:before="183" w:line="468" w:lineRule="exact"/>
        <w:ind w:left="532"/>
        <w:rPr>
          <w:rFonts w:ascii="宋体" w:hAnsi="宋体" w:eastAsia="宋体" w:cs="宋体"/>
          <w:spacing w:val="7"/>
          <w:sz w:val="23"/>
          <w:szCs w:val="23"/>
        </w:rPr>
      </w:pPr>
      <w:r>
        <w:rPr>
          <w:rFonts w:ascii="宋体" w:hAnsi="宋体" w:eastAsia="宋体" w:cs="宋体"/>
          <w:spacing w:val="8"/>
          <w:sz w:val="23"/>
          <w:szCs w:val="23"/>
        </w:rPr>
        <w:t>12）如期交回全部（过期、撤销、注销）作废认证证书。</w:t>
      </w:r>
    </w:p>
    <w:p>
      <w:pPr>
        <w:spacing w:before="186" w:line="227" w:lineRule="auto"/>
        <w:rPr>
          <w:rFonts w:ascii="宋体" w:hAnsi="宋体" w:eastAsia="宋体" w:cs="宋体"/>
          <w:spacing w:val="6"/>
          <w:sz w:val="23"/>
          <w:szCs w:val="23"/>
        </w:rPr>
      </w:pPr>
    </w:p>
    <w:p>
      <w:pPr>
        <w:spacing w:before="91" w:line="220" w:lineRule="auto"/>
        <w:ind w:left="53"/>
        <w:outlineLvl w:val="0"/>
        <w:rPr>
          <w:rFonts w:ascii="宋体" w:hAnsi="宋体" w:eastAsia="宋体" w:cs="宋体"/>
          <w:b/>
          <w:bCs/>
          <w:spacing w:val="-4"/>
          <w:sz w:val="28"/>
          <w:szCs w:val="28"/>
        </w:rPr>
      </w:pPr>
      <w:r>
        <w:rPr>
          <w:rFonts w:hint="eastAsia" w:ascii="宋体" w:hAnsi="宋体" w:eastAsia="宋体" w:cs="宋体"/>
          <w:b/>
          <w:bCs/>
          <w:spacing w:val="-4"/>
          <w:sz w:val="28"/>
          <w:szCs w:val="28"/>
          <w:lang w:val="en-US" w:eastAsia="zh-CN"/>
        </w:rPr>
        <w:t>十</w:t>
      </w:r>
      <w:r>
        <w:rPr>
          <w:rFonts w:ascii="宋体" w:hAnsi="宋体" w:eastAsia="宋体" w:cs="宋体"/>
          <w:b/>
          <w:bCs/>
          <w:spacing w:val="-4"/>
          <w:sz w:val="28"/>
          <w:szCs w:val="28"/>
        </w:rPr>
        <w:t>、查询获证方名录的说明</w:t>
      </w:r>
    </w:p>
    <w:p>
      <w:pPr>
        <w:spacing w:before="183" w:line="468" w:lineRule="exact"/>
        <w:ind w:firstLine="246" w:firstLineChars="100"/>
        <w:rPr>
          <w:rFonts w:ascii="宋体" w:hAnsi="宋体" w:eastAsia="宋体" w:cs="宋体"/>
          <w:spacing w:val="8"/>
          <w:sz w:val="23"/>
          <w:szCs w:val="23"/>
        </w:rPr>
      </w:pPr>
      <w:r>
        <w:rPr>
          <w:rFonts w:ascii="宋体" w:hAnsi="宋体" w:eastAsia="宋体" w:cs="宋体"/>
          <w:spacing w:val="8"/>
          <w:sz w:val="23"/>
          <w:szCs w:val="23"/>
        </w:rPr>
        <w:t>所有经</w:t>
      </w:r>
      <w:r>
        <w:rPr>
          <w:rFonts w:hint="eastAsia" w:ascii="宋体" w:hAnsi="宋体" w:eastAsia="宋体" w:cs="宋体"/>
          <w:spacing w:val="8"/>
          <w:sz w:val="23"/>
          <w:szCs w:val="23"/>
          <w:lang w:eastAsia="zh-CN"/>
        </w:rPr>
        <w:t>ZBCC</w:t>
      </w:r>
      <w:r>
        <w:rPr>
          <w:rFonts w:ascii="宋体" w:hAnsi="宋体" w:eastAsia="宋体" w:cs="宋体"/>
          <w:spacing w:val="8"/>
          <w:sz w:val="23"/>
          <w:szCs w:val="23"/>
        </w:rPr>
        <w:t>认证的组织，其相关证书信息均可登录</w:t>
      </w:r>
      <w:r>
        <w:rPr>
          <w:rFonts w:hint="eastAsia" w:ascii="宋体" w:hAnsi="宋体" w:eastAsia="宋体" w:cs="宋体"/>
          <w:spacing w:val="8"/>
          <w:sz w:val="23"/>
          <w:szCs w:val="23"/>
          <w:lang w:val="en-US" w:eastAsia="zh-CN"/>
        </w:rPr>
        <w:t>全国认证认可信息公共服务平台</w:t>
      </w:r>
      <w:r>
        <w:rPr>
          <w:rFonts w:ascii="宋体" w:hAnsi="宋体" w:eastAsia="宋体" w:cs="宋体"/>
          <w:spacing w:val="8"/>
          <w:sz w:val="23"/>
          <w:szCs w:val="23"/>
        </w:rPr>
        <w:t>查询；</w:t>
      </w:r>
    </w:p>
    <w:p>
      <w:pPr>
        <w:spacing w:before="183" w:line="468" w:lineRule="exact"/>
        <w:ind w:firstLine="246" w:firstLineChars="100"/>
        <w:rPr>
          <w:rFonts w:ascii="宋体" w:hAnsi="宋体" w:eastAsia="宋体" w:cs="宋体"/>
          <w:spacing w:val="8"/>
          <w:sz w:val="23"/>
          <w:szCs w:val="23"/>
        </w:rPr>
      </w:pPr>
      <w:r>
        <w:rPr>
          <w:rFonts w:ascii="宋体" w:hAnsi="宋体" w:eastAsia="宋体" w:cs="宋体"/>
          <w:spacing w:val="8"/>
          <w:sz w:val="23"/>
          <w:szCs w:val="23"/>
        </w:rPr>
        <w:t>获证组织的相关认证文件信息可在</w:t>
      </w:r>
      <w:r>
        <w:rPr>
          <w:rFonts w:hint="eastAsia" w:ascii="宋体" w:hAnsi="宋体" w:eastAsia="宋体" w:cs="宋体"/>
          <w:spacing w:val="8"/>
          <w:sz w:val="23"/>
          <w:szCs w:val="23"/>
          <w:lang w:eastAsia="zh-CN"/>
        </w:rPr>
        <w:t>ZBCC</w:t>
      </w:r>
      <w:r>
        <w:rPr>
          <w:rFonts w:ascii="宋体" w:hAnsi="宋体" w:eastAsia="宋体" w:cs="宋体"/>
          <w:spacing w:val="8"/>
          <w:sz w:val="23"/>
          <w:szCs w:val="23"/>
        </w:rPr>
        <w:t>的网站</w:t>
      </w:r>
      <w:r>
        <w:rPr>
          <w:rFonts w:hint="eastAsia" w:ascii="宋体" w:hAnsi="宋体" w:eastAsia="宋体" w:cs="宋体"/>
          <w:spacing w:val="8"/>
          <w:sz w:val="23"/>
          <w:szCs w:val="23"/>
        </w:rPr>
        <w:t>https://www</w:t>
      </w:r>
      <w:r>
        <w:rPr>
          <w:rFonts w:hint="eastAsia" w:ascii="宋体" w:hAnsi="宋体" w:eastAsia="宋体" w:cs="宋体"/>
          <w:spacing w:val="8"/>
          <w:sz w:val="23"/>
          <w:szCs w:val="23"/>
          <w:lang w:val="en-US" w:eastAsia="zh-CN"/>
        </w:rPr>
        <w:t>.zbcc-cert</w:t>
      </w:r>
      <w:r>
        <w:rPr>
          <w:rFonts w:hint="eastAsia" w:ascii="宋体" w:hAnsi="宋体" w:eastAsia="宋体" w:cs="宋体"/>
          <w:spacing w:val="8"/>
          <w:sz w:val="23"/>
          <w:szCs w:val="23"/>
        </w:rPr>
        <w:t>.com</w:t>
      </w:r>
      <w:r>
        <w:rPr>
          <w:rFonts w:hint="eastAsia" w:ascii="宋体" w:hAnsi="宋体" w:eastAsia="宋体" w:cs="宋体"/>
          <w:spacing w:val="8"/>
          <w:sz w:val="23"/>
          <w:szCs w:val="23"/>
          <w:lang w:val="en-US" w:eastAsia="zh-CN"/>
        </w:rPr>
        <w:t xml:space="preserve"> </w:t>
      </w:r>
      <w:r>
        <w:rPr>
          <w:rFonts w:hint="default" w:ascii="宋体" w:hAnsi="宋体" w:eastAsia="宋体" w:cs="宋体"/>
          <w:spacing w:val="8"/>
          <w:sz w:val="23"/>
          <w:szCs w:val="23"/>
          <w:lang w:val="en-US" w:eastAsia="zh-CN"/>
        </w:rPr>
        <w:t>“</w:t>
      </w:r>
      <w:r>
        <w:rPr>
          <w:rFonts w:hint="eastAsia" w:ascii="宋体" w:hAnsi="宋体" w:eastAsia="宋体" w:cs="宋体"/>
          <w:spacing w:val="8"/>
          <w:sz w:val="23"/>
          <w:szCs w:val="23"/>
          <w:lang w:val="en-US" w:eastAsia="zh-CN"/>
        </w:rPr>
        <w:t>文件下载”</w:t>
      </w:r>
      <w:r>
        <w:rPr>
          <w:rFonts w:ascii="宋体" w:hAnsi="宋体" w:eastAsia="宋体" w:cs="宋体"/>
          <w:spacing w:val="8"/>
          <w:sz w:val="23"/>
          <w:szCs w:val="23"/>
        </w:rPr>
        <w:t>获取，</w:t>
      </w:r>
      <w:r>
        <w:rPr>
          <w:rFonts w:hint="eastAsia" w:ascii="宋体" w:hAnsi="宋体" w:eastAsia="宋体" w:cs="宋体"/>
          <w:spacing w:val="8"/>
          <w:sz w:val="23"/>
          <w:szCs w:val="23"/>
          <w:lang w:eastAsia="zh-CN"/>
        </w:rPr>
        <w:t>ZBCC</w:t>
      </w:r>
      <w:r>
        <w:rPr>
          <w:rFonts w:ascii="宋体" w:hAnsi="宋体" w:eastAsia="宋体" w:cs="宋体"/>
          <w:spacing w:val="8"/>
          <w:sz w:val="23"/>
          <w:szCs w:val="23"/>
        </w:rPr>
        <w:t xml:space="preserve"> 将向 CNCA、CNAS 上报获证客户名录，获证方可登录相关网站查询。</w:t>
      </w:r>
    </w:p>
    <w:p>
      <w:pPr>
        <w:spacing w:before="186" w:line="360" w:lineRule="auto"/>
        <w:ind w:left="530"/>
        <w:rPr>
          <w:rFonts w:ascii="宋体" w:hAnsi="宋体" w:eastAsia="宋体" w:cs="宋体"/>
          <w:spacing w:val="8"/>
          <w:sz w:val="23"/>
          <w:szCs w:val="23"/>
        </w:rPr>
      </w:pPr>
      <w:r>
        <w:rPr>
          <w:rFonts w:ascii="宋体" w:hAnsi="宋体" w:eastAsia="宋体" w:cs="宋体"/>
          <w:spacing w:val="8"/>
          <w:sz w:val="23"/>
          <w:szCs w:val="23"/>
        </w:rPr>
        <w:t>如需获取我公司获证客户目录或其他信息，可直接与公司管理者代表联系，</w:t>
      </w:r>
    </w:p>
    <w:p>
      <w:pPr>
        <w:spacing w:before="186" w:line="360" w:lineRule="auto"/>
        <w:ind w:left="530"/>
        <w:rPr>
          <w:rFonts w:hint="default" w:ascii="宋体" w:hAnsi="宋体" w:eastAsia="宋体" w:cs="宋体"/>
          <w:spacing w:val="8"/>
          <w:sz w:val="23"/>
          <w:szCs w:val="23"/>
          <w:lang w:val="en-US" w:eastAsia="zh-CN"/>
        </w:rPr>
      </w:pPr>
      <w:r>
        <w:rPr>
          <w:rFonts w:hint="eastAsia" w:ascii="宋体" w:hAnsi="宋体" w:eastAsia="宋体" w:cs="宋体"/>
          <w:spacing w:val="8"/>
          <w:sz w:val="23"/>
          <w:szCs w:val="23"/>
          <w:lang w:val="en-US" w:eastAsia="zh-CN"/>
        </w:rPr>
        <w:t>如需获得更多信息请登录我司官网查询。谢谢！</w:t>
      </w:r>
    </w:p>
    <w:p>
      <w:pPr>
        <w:spacing w:before="186" w:line="360" w:lineRule="auto"/>
        <w:ind w:left="530"/>
        <w:rPr>
          <w:rFonts w:hint="default" w:ascii="宋体" w:hAnsi="宋体" w:eastAsia="宋体" w:cs="宋体"/>
          <w:spacing w:val="8"/>
          <w:sz w:val="23"/>
          <w:szCs w:val="23"/>
          <w:lang w:val="en-US" w:eastAsia="zh-CN"/>
        </w:rPr>
      </w:pPr>
      <w:r>
        <w:rPr>
          <w:rFonts w:ascii="宋体" w:hAnsi="宋体" w:eastAsia="宋体" w:cs="宋体"/>
          <w:spacing w:val="8"/>
          <w:sz w:val="23"/>
          <w:szCs w:val="23"/>
        </w:rPr>
        <w:t>联系电</w:t>
      </w:r>
      <w:r>
        <w:rPr>
          <w:rFonts w:hint="eastAsia" w:ascii="宋体" w:hAnsi="宋体" w:eastAsia="宋体" w:cs="宋体"/>
          <w:spacing w:val="8"/>
          <w:sz w:val="23"/>
          <w:szCs w:val="23"/>
          <w:lang w:val="en-US" w:eastAsia="zh-CN"/>
        </w:rPr>
        <w:t>话：0512-65019996</w:t>
      </w:r>
    </w:p>
    <w:p>
      <w:pPr>
        <w:spacing w:before="186" w:line="360" w:lineRule="auto"/>
        <w:ind w:left="530"/>
        <w:rPr>
          <w:rFonts w:hint="eastAsia" w:ascii="宋体" w:hAnsi="宋体" w:eastAsia="宋体" w:cs="宋体"/>
          <w:spacing w:val="8"/>
          <w:sz w:val="23"/>
          <w:szCs w:val="23"/>
          <w:lang w:val="en-US" w:eastAsia="zh-CN"/>
        </w:rPr>
      </w:pPr>
      <w:r>
        <w:rPr>
          <w:rFonts w:hint="eastAsia" w:ascii="宋体" w:hAnsi="宋体" w:eastAsia="宋体" w:cs="宋体"/>
          <w:spacing w:val="8"/>
          <w:sz w:val="23"/>
          <w:szCs w:val="23"/>
          <w:lang w:val="en-US" w:eastAsia="zh-CN"/>
        </w:rPr>
        <w:t xml:space="preserve">邮箱：zbcc@zbcc-cert.com </w:t>
      </w:r>
    </w:p>
    <w:p>
      <w:pPr>
        <w:spacing w:before="184" w:line="376" w:lineRule="auto"/>
        <w:ind w:left="45" w:right="13" w:hanging="4"/>
        <w:jc w:val="both"/>
        <w:rPr>
          <w:rFonts w:ascii="宋体" w:hAnsi="宋体" w:eastAsia="宋体" w:cs="宋体"/>
          <w:spacing w:val="8"/>
          <w:sz w:val="23"/>
          <w:szCs w:val="23"/>
        </w:rPr>
      </w:pPr>
    </w:p>
    <w:p>
      <w:pPr>
        <w:keepNext w:val="0"/>
        <w:keepLines w:val="0"/>
        <w:widowControl/>
        <w:numPr>
          <w:ilvl w:val="0"/>
          <w:numId w:val="0"/>
        </w:numPr>
        <w:suppressLineNumbers w:val="0"/>
        <w:spacing w:line="360" w:lineRule="auto"/>
        <w:jc w:val="left"/>
        <w:rPr>
          <w:rFonts w:hint="default" w:ascii="宋体" w:hAnsi="宋体" w:eastAsia="宋体" w:cs="宋体"/>
          <w:spacing w:val="9"/>
          <w:sz w:val="23"/>
          <w:szCs w:val="23"/>
          <w:lang w:val="en-US" w:eastAsia="zh-CN"/>
        </w:rPr>
      </w:pPr>
    </w:p>
    <w:sectPr>
      <w:footerReference r:id="rId9" w:type="default"/>
      <w:pgSz w:w="11900" w:h="16820"/>
      <w:pgMar w:top="1757" w:right="1134" w:bottom="1020" w:left="1134" w:header="567" w:footer="680"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B0604020202020204"/>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default"/>
        <w:sz w:val="18"/>
        <w:szCs w:val="18"/>
        <w:lang w:val="en-US" w:eastAsia="zh-CN"/>
      </w:rPr>
    </w:pPr>
    <w:r>
      <w:rPr>
        <w:rFonts w:hint="eastAsia"/>
        <w:sz w:val="18"/>
        <w:szCs w:val="18"/>
        <w:lang w:val="en-US" w:eastAsia="zh-CN"/>
      </w:rPr>
      <w:t>-----------------------------------------------------------------------------------------------------------------------------------------------------------------</w:t>
    </w:r>
  </w:p>
  <w:p>
    <w:pPr>
      <w:pStyle w:val="4"/>
      <w:rPr>
        <w:rFonts w:hint="default" w:eastAsiaTheme="minorEastAsia"/>
        <w:sz w:val="18"/>
        <w:szCs w:val="18"/>
        <w:lang w:val="en-US" w:eastAsia="zh-CN"/>
      </w:rPr>
    </w:pPr>
    <w:r>
      <w:rPr>
        <w:sz w:val="18"/>
        <w:szCs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20</w:t>
                    </w:r>
                    <w:r>
                      <w:fldChar w:fldCharType="end"/>
                    </w:r>
                    <w:r>
                      <w:t xml:space="preserve"> 页</w:t>
                    </w:r>
                  </w:p>
                </w:txbxContent>
              </v:textbox>
            </v:shape>
          </w:pict>
        </mc:Fallback>
      </mc:AlternateContent>
    </w:r>
    <w:r>
      <w:rPr>
        <w:sz w:val="18"/>
        <w:szCs w:val="18"/>
        <w:lang w:eastAsia="zh-CN"/>
      </w:rPr>
      <w:t>中博检验认证技术服务（江苏）有限公司</w:t>
    </w:r>
    <w:r>
      <w:rPr>
        <w:rFonts w:hint="eastAsia"/>
        <w:sz w:val="18"/>
        <w:szCs w:val="18"/>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default"/>
        <w:sz w:val="18"/>
        <w:szCs w:val="18"/>
        <w:lang w:val="en-US" w:eastAsia="zh-CN"/>
      </w:rPr>
    </w:pPr>
    <w:r>
      <w:rPr>
        <w:sz w:val="18"/>
      </w:rPr>
      <mc:AlternateContent>
        <mc:Choice Requires="wps">
          <w:drawing>
            <wp:anchor distT="0" distB="0" distL="114300" distR="114300" simplePos="0" relativeHeight="251666432" behindDoc="0" locked="0" layoutInCell="1" allowOverlap="1">
              <wp:simplePos x="0" y="0"/>
              <wp:positionH relativeFrom="margin">
                <wp:posOffset>5664200</wp:posOffset>
              </wp:positionH>
              <wp:positionV relativeFrom="paragraph">
                <wp:posOffset>121920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46pt;margin-top:9.6pt;height:144pt;width:144pt;mso-position-horizontal-relative:margin;mso-wrap-style:none;z-index:251666432;mso-width-relative:page;mso-height-relative:page;" filled="f" stroked="f" coordsize="21600,21600" o:gfxdata="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DAWQfXAAAACwEAAA8AAAAAAAAAAQAgAAAAIgAAAGRycy9kb3ducmV2Lnht&#10;bFBLAQIUABQAAAAIAIdO4kDNk9CdMwIAAGMEAAAOAAAAAAAAAAEAIAAAACYBAABkcnMvZTJvRG9j&#10;LnhtbFBLBQYAAAAABgAGAFkBAADLBQAAAAA=&#10;">
              <v:fill on="f" focussize="0,0"/>
              <v:stroke on="f" weight="0.5pt"/>
              <v:imagedata o:title=""/>
              <o:lock v:ext="edit" aspectratio="f"/>
              <v:textbox inset="0mm,0mm,0mm,0mm" style="mso-fit-shape-to-text:t;">
                <w:txbxContent>
                  <w:p>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20</w:t>
                    </w:r>
                    <w:r>
                      <w:fldChar w:fldCharType="end"/>
                    </w:r>
                    <w:r>
                      <w:t xml:space="preserve"> 页</w:t>
                    </w:r>
                  </w:p>
                </w:txbxContent>
              </v:textbox>
            </v:shape>
          </w:pict>
        </mc:Fallback>
      </mc:AlternateContent>
    </w:r>
    <w:r>
      <w:rPr>
        <w:rFonts w:hint="eastAsia"/>
        <w:sz w:val="18"/>
        <w:szCs w:val="18"/>
        <w:lang w:val="en-US" w:eastAsia="zh-CN"/>
      </w:rPr>
      <w:t>--------------------------------------------------------------------------------------------------------------------------------------------------------------------------</w:t>
    </w:r>
  </w:p>
  <w:p>
    <w:pPr>
      <w:pStyle w:val="4"/>
      <w:rPr>
        <w:rFonts w:hint="default" w:eastAsiaTheme="minorEastAsia"/>
        <w:sz w:val="18"/>
        <w:szCs w:val="18"/>
        <w:lang w:val="en-US" w:eastAsia="zh-CN"/>
      </w:rPr>
    </w:pPr>
    <w:r>
      <w:rPr>
        <w:sz w:val="18"/>
        <w:szCs w:val="18"/>
        <w:lang w:eastAsia="zh-CN"/>
      </w:rPr>
      <w:t>中博检验认证技术服务（江苏）有限公司</w:t>
    </w:r>
    <w:r>
      <w:rPr>
        <w:rFonts w:hint="eastAsia"/>
        <w:sz w:val="18"/>
        <w:szCs w:val="18"/>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default"/>
        <w:sz w:val="18"/>
        <w:szCs w:val="18"/>
        <w:lang w:val="en-US" w:eastAsia="zh-CN"/>
      </w:rPr>
    </w:pPr>
    <w:r>
      <w:rPr>
        <w:rFonts w:hint="eastAsia"/>
        <w:sz w:val="18"/>
        <w:szCs w:val="18"/>
        <w:lang w:val="en-US" w:eastAsia="zh-CN"/>
      </w:rPr>
      <w:t>----------------------------------------------------------------------------------------------------------------------------------------------------------------</w:t>
    </w:r>
  </w:p>
  <w:p>
    <w:pPr>
      <w:pStyle w:val="4"/>
      <w:rPr>
        <w:rFonts w:hint="default" w:eastAsiaTheme="minorEastAsia"/>
        <w:sz w:val="18"/>
        <w:szCs w:val="18"/>
        <w:lang w:val="en-US" w:eastAsia="zh-CN"/>
      </w:rPr>
    </w:pPr>
    <w:r>
      <w:rPr>
        <w:sz w:val="18"/>
        <w:szCs w:val="18"/>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en6w5AgAAcQ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dy8HaYHVw/ApY6xIk3DBSZS6kqPVmh3&#10;7YXnzhQn0HSmmxRv+bpGKRvmwwNzGA2Uj+UJ9/iU0iCluViUVMZ9/dd9jEfH4KWkwajlVGOzKJEf&#10;NDoJwNAbrjd2vaEP6s5gdkdYSsuTiQcuyN4snVFfsFHLmAMupjky5TT05l3oxh0bycVymYIO1tX7&#10;qnuAObQsbPTW8pgmSuXt8hAgbVI8CtSpgk7FAyYx9eyyNXHU/zynqKd/is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AXen6w5AgAAcQQAAA4AAAAAAAAAAQAgAAAAHwEAAGRycy9lMm9Eb2Mu&#10;eG1sUEsFBgAAAAAGAAYAWQEAAMoFAAAAAA==&#10;">
              <v:fill on="f" focussize="0,0"/>
              <v:stroke on="f" weight="0.5pt"/>
              <v:imagedata o:title=""/>
              <o:lock v:ext="edit" aspectratio="f"/>
              <v:textbox inset="0mm,0mm,0mm,0mm" style="mso-fit-shape-to-text:t;">
                <w:txbxContent>
                  <w:p>
                    <w:pPr>
                      <w:pStyle w:val="4"/>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20</w:t>
                    </w:r>
                    <w:r>
                      <w:fldChar w:fldCharType="end"/>
                    </w:r>
                    <w:r>
                      <w:t xml:space="preserve"> 页</w:t>
                    </w:r>
                  </w:p>
                </w:txbxContent>
              </v:textbox>
            </v:shape>
          </w:pict>
        </mc:Fallback>
      </mc:AlternateContent>
    </w:r>
    <w:r>
      <w:rPr>
        <w:sz w:val="18"/>
        <w:szCs w:val="18"/>
        <w:lang w:eastAsia="zh-CN"/>
      </w:rPr>
      <w:t>中博检验认证技术服务（江苏）有限公司</w:t>
    </w:r>
    <w:r>
      <w:rPr>
        <w:rFonts w:hint="eastAsia"/>
        <w:sz w:val="18"/>
        <w:szCs w:val="18"/>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9"/>
      <w:tblW w:w="95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8"/>
      <w:gridCol w:w="3918"/>
      <w:gridCol w:w="42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1428" w:type="dxa"/>
          <w:vMerge w:val="restart"/>
          <w:tcBorders>
            <w:bottom w:val="nil"/>
          </w:tcBorders>
        </w:tcPr>
        <w:p>
          <w:pPr>
            <w:pBdr>
              <w:bottom w:val="none" w:color="auto" w:sz="0" w:space="0"/>
            </w:pBdr>
            <w:spacing w:before="116" w:line="1088" w:lineRule="exact"/>
            <w:ind w:firstLine="677"/>
          </w:pPr>
          <w:r>
            <w:rPr>
              <w:rFonts w:hint="eastAsia" w:eastAsia="黑体"/>
              <w:lang w:eastAsia="zh-CN"/>
            </w:rPr>
            <w:drawing>
              <wp:anchor distT="0" distB="0" distL="114300" distR="114300" simplePos="0" relativeHeight="251660288" behindDoc="0" locked="0" layoutInCell="1" allowOverlap="1">
                <wp:simplePos x="0" y="0"/>
                <wp:positionH relativeFrom="column">
                  <wp:posOffset>50800</wp:posOffset>
                </wp:positionH>
                <wp:positionV relativeFrom="paragraph">
                  <wp:posOffset>43180</wp:posOffset>
                </wp:positionV>
                <wp:extent cx="837565" cy="706120"/>
                <wp:effectExtent l="0" t="0" r="0" b="17780"/>
                <wp:wrapNone/>
                <wp:docPr id="20" name="图片 20" descr="中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中博LOGO"/>
                        <pic:cNvPicPr>
                          <a:picLocks noChangeAspect="1"/>
                        </pic:cNvPicPr>
                      </pic:nvPicPr>
                      <pic:blipFill>
                        <a:blip r:embed="rId1">
                          <a:clrChange>
                            <a:clrFrom>
                              <a:srgbClr val="FFFFFF">
                                <a:alpha val="100000"/>
                              </a:srgbClr>
                            </a:clrFrom>
                            <a:clrTo>
                              <a:srgbClr val="FFFFFF">
                                <a:alpha val="100000"/>
                                <a:alpha val="0"/>
                              </a:srgbClr>
                            </a:clrTo>
                          </a:clrChange>
                        </a:blip>
                        <a:stretch>
                          <a:fillRect/>
                        </a:stretch>
                      </pic:blipFill>
                      <pic:spPr>
                        <a:xfrm>
                          <a:off x="0" y="0"/>
                          <a:ext cx="837565" cy="706120"/>
                        </a:xfrm>
                        <a:prstGeom prst="rect">
                          <a:avLst/>
                        </a:prstGeom>
                      </pic:spPr>
                    </pic:pic>
                  </a:graphicData>
                </a:graphic>
              </wp:anchor>
            </w:drawing>
          </w:r>
        </w:p>
      </w:tc>
      <w:tc>
        <w:tcPr>
          <w:tcW w:w="3918" w:type="dxa"/>
          <w:vAlign w:val="center"/>
        </w:tcPr>
        <w:p>
          <w:pPr>
            <w:pStyle w:val="10"/>
            <w:pBdr>
              <w:bottom w:val="none" w:color="auto" w:sz="0" w:space="0"/>
            </w:pBdr>
            <w:spacing w:before="62" w:line="221" w:lineRule="auto"/>
            <w:ind w:left="3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中博检验认证技术服务（江苏）有限公司</w:t>
          </w:r>
        </w:p>
      </w:tc>
      <w:tc>
        <w:tcPr>
          <w:tcW w:w="4252" w:type="dxa"/>
          <w:vAlign w:val="center"/>
        </w:tcPr>
        <w:p>
          <w:pPr>
            <w:pStyle w:val="10"/>
            <w:pBdr>
              <w:bottom w:val="none" w:color="auto" w:sz="0" w:space="0"/>
            </w:pBdr>
            <w:spacing w:before="66" w:line="220" w:lineRule="auto"/>
            <w:ind w:left="40"/>
            <w:rPr>
              <w:rFonts w:hint="default" w:ascii="宋体" w:hAnsi="宋体" w:eastAsia="宋体" w:cs="宋体"/>
              <w:b/>
              <w:bCs/>
              <w:spacing w:val="-2"/>
              <w:sz w:val="21"/>
              <w:szCs w:val="21"/>
              <w:lang w:val="en-US" w:eastAsia="zh-CN"/>
            </w:rPr>
          </w:pPr>
          <w:r>
            <w:rPr>
              <w:rFonts w:hint="eastAsia" w:ascii="宋体" w:hAnsi="宋体" w:eastAsia="宋体" w:cs="宋体"/>
              <w:b/>
              <w:bCs/>
              <w:spacing w:val="-2"/>
              <w:sz w:val="21"/>
              <w:szCs w:val="21"/>
              <w:lang w:val="en-US" w:eastAsia="zh-CN"/>
            </w:rPr>
            <w:t>文件名称：公开文件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428" w:type="dxa"/>
          <w:vMerge w:val="continue"/>
          <w:tcBorders>
            <w:top w:val="nil"/>
          </w:tcBorders>
        </w:tcPr>
        <w:p>
          <w:pPr>
            <w:pBdr>
              <w:bottom w:val="none" w:color="auto" w:sz="0" w:space="0"/>
            </w:pBdr>
            <w:rPr>
              <w:lang w:eastAsia="zh-CN"/>
            </w:rPr>
          </w:pPr>
        </w:p>
      </w:tc>
      <w:tc>
        <w:tcPr>
          <w:tcW w:w="3918" w:type="dxa"/>
          <w:vAlign w:val="center"/>
        </w:tcPr>
        <w:p>
          <w:pPr>
            <w:pStyle w:val="10"/>
            <w:pBdr>
              <w:bottom w:val="none" w:color="auto" w:sz="0" w:space="0"/>
            </w:pBdr>
            <w:spacing w:before="66" w:line="220" w:lineRule="auto"/>
            <w:ind w:left="40"/>
            <w:rPr>
              <w:rFonts w:hint="default" w:ascii="宋体" w:hAnsi="宋体" w:eastAsia="宋体" w:cs="宋体"/>
              <w:b/>
              <w:bCs/>
              <w:sz w:val="21"/>
              <w:szCs w:val="21"/>
              <w:lang w:val="en-US" w:eastAsia="zh-CN"/>
            </w:rPr>
          </w:pPr>
          <w:r>
            <w:rPr>
              <w:rFonts w:hint="eastAsia" w:ascii="宋体" w:hAnsi="宋体" w:eastAsia="宋体" w:cs="宋体"/>
              <w:b/>
              <w:bCs/>
              <w:spacing w:val="-2"/>
              <w:sz w:val="21"/>
              <w:szCs w:val="21"/>
              <w:lang w:eastAsia="zh-CN"/>
            </w:rPr>
            <w:t>文件编号：</w:t>
          </w:r>
          <w:r>
            <w:rPr>
              <w:rFonts w:hint="eastAsia" w:ascii="宋体" w:hAnsi="宋体" w:eastAsia="宋体" w:cs="宋体"/>
              <w:b/>
              <w:bCs/>
              <w:color w:val="auto"/>
              <w:spacing w:val="-2"/>
              <w:sz w:val="21"/>
              <w:szCs w:val="21"/>
              <w:lang w:val="en-US" w:eastAsia="zh-CN"/>
            </w:rPr>
            <w:t>ZBCC-GK-001</w:t>
          </w:r>
        </w:p>
      </w:tc>
      <w:tc>
        <w:tcPr>
          <w:tcW w:w="4252" w:type="dxa"/>
          <w:vAlign w:val="center"/>
        </w:tcPr>
        <w:p>
          <w:pPr>
            <w:pStyle w:val="10"/>
            <w:pBdr>
              <w:bottom w:val="none" w:color="auto" w:sz="0" w:space="0"/>
            </w:pBdr>
            <w:spacing w:before="66" w:line="220" w:lineRule="auto"/>
            <w:ind w:left="40"/>
            <w:rPr>
              <w:rFonts w:hint="eastAsia" w:ascii="宋体" w:hAnsi="宋体" w:eastAsia="宋体" w:cs="宋体"/>
              <w:b/>
              <w:bCs/>
              <w:spacing w:val="-2"/>
              <w:sz w:val="21"/>
              <w:szCs w:val="21"/>
              <w:lang w:eastAsia="zh-CN"/>
            </w:rPr>
          </w:pPr>
          <w:r>
            <w:rPr>
              <w:rFonts w:hint="eastAsia" w:ascii="宋体" w:hAnsi="宋体" w:eastAsia="宋体" w:cs="宋体"/>
              <w:b/>
              <w:bCs/>
              <w:spacing w:val="-2"/>
              <w:sz w:val="21"/>
              <w:szCs w:val="21"/>
              <w:lang w:eastAsia="zh-CN"/>
            </w:rPr>
            <w:t>实施日期：2023年0</w:t>
          </w:r>
          <w:r>
            <w:rPr>
              <w:rFonts w:hint="eastAsia" w:ascii="宋体" w:hAnsi="宋体" w:eastAsia="宋体" w:cs="宋体"/>
              <w:b/>
              <w:bCs/>
              <w:spacing w:val="-2"/>
              <w:sz w:val="21"/>
              <w:szCs w:val="21"/>
              <w:lang w:val="en-US" w:eastAsia="zh-CN"/>
            </w:rPr>
            <w:t>6</w:t>
          </w:r>
          <w:r>
            <w:rPr>
              <w:rFonts w:hint="eastAsia" w:ascii="宋体" w:hAnsi="宋体" w:eastAsia="宋体" w:cs="宋体"/>
              <w:b/>
              <w:bCs/>
              <w:spacing w:val="-2"/>
              <w:sz w:val="21"/>
              <w:szCs w:val="21"/>
              <w:lang w:eastAsia="zh-CN"/>
            </w:rPr>
            <w:t>月</w:t>
          </w:r>
          <w:r>
            <w:rPr>
              <w:rFonts w:hint="eastAsia" w:ascii="宋体" w:hAnsi="宋体" w:eastAsia="宋体" w:cs="宋体"/>
              <w:b/>
              <w:bCs/>
              <w:spacing w:val="-2"/>
              <w:sz w:val="21"/>
              <w:szCs w:val="21"/>
              <w:lang w:val="en-US" w:eastAsia="zh-CN"/>
            </w:rPr>
            <w:t>25</w:t>
          </w:r>
          <w:r>
            <w:rPr>
              <w:rFonts w:hint="eastAsia" w:ascii="宋体" w:hAnsi="宋体" w:eastAsia="宋体" w:cs="宋体"/>
              <w:b/>
              <w:bCs/>
              <w:spacing w:val="-2"/>
              <w:sz w:val="21"/>
              <w:szCs w:val="21"/>
              <w:lang w:eastAsia="zh-CN"/>
            </w:rPr>
            <w:t>日</w:t>
          </w:r>
        </w:p>
      </w:tc>
    </w:tr>
  </w:tbl>
  <w:p>
    <w:pPr>
      <w:pBdr>
        <w:bottom w:val="none" w:color="auto" w:sz="0" w:space="0"/>
      </w:pBdr>
      <w:spacing w:line="14" w:lineRule="auto"/>
      <w:rPr>
        <w:sz w:val="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4445000"/>
          <wp:effectExtent l="0" t="0" r="2540" b="12700"/>
          <wp:wrapNone/>
          <wp:docPr id="35" name="WordPictureWatermark9525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ordPictureWatermark95258" descr="图片1"/>
                  <pic:cNvPicPr>
                    <a:picLocks noChangeAspect="1"/>
                  </pic:cNvPicPr>
                </pic:nvPicPr>
                <pic:blipFill>
                  <a:blip r:embed="rId2">
                    <a:lum bright="69998" contrast="-70001"/>
                  </a:blip>
                  <a:stretch>
                    <a:fillRect/>
                  </a:stretch>
                </pic:blipFill>
                <pic:spPr>
                  <a:xfrm>
                    <a:off x="0" y="0"/>
                    <a:ext cx="5274310" cy="44450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058515"/>
    <w:multiLevelType w:val="singleLevel"/>
    <w:tmpl w:val="90058515"/>
    <w:lvl w:ilvl="0" w:tentative="0">
      <w:start w:val="2"/>
      <w:numFmt w:val="chineseCounting"/>
      <w:suff w:val="nothing"/>
      <w:lvlText w:val="%1、"/>
      <w:lvlJc w:val="left"/>
      <w:rPr>
        <w:rFonts w:hint="eastAsia"/>
      </w:rPr>
    </w:lvl>
  </w:abstractNum>
  <w:abstractNum w:abstractNumId="1">
    <w:nsid w:val="793B89E4"/>
    <w:multiLevelType w:val="singleLevel"/>
    <w:tmpl w:val="793B89E4"/>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dit="forms" w:enforcement="1" w:cryptProviderType="rsaFull" w:cryptAlgorithmClass="hash" w:cryptAlgorithmType="typeAny" w:cryptAlgorithmSid="4" w:cryptSpinCount="0" w:hash="8MV/VWn8/iT2IBXba6QGzhFuFeA=" w:salt="fBGJh4vX2ReLEGyT7DxSGw=="/>
  <w:defaultTabStop w:val="420"/>
  <w:drawingGridHorizontalSpacing w:val="105"/>
  <w:displayHorizontalDrawingGridEvery w:val="1"/>
  <w:displayVerticalDrawingGridEvery w:val="1"/>
  <w:noPunctuationKerning w:val="1"/>
  <w:characterSpacingControl w:val="doNotCompress"/>
  <w:hdrShapeDefaults>
    <o:shapelayout v:ext="edit">
      <o:idmap v:ext="edit" data="1,3,4"/>
    </o:shapelayout>
  </w:hdrShapeDefaults>
  <w:compat>
    <w:spaceForUL/>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004A57A5"/>
    <w:rsid w:val="000037C4"/>
    <w:rsid w:val="001313AC"/>
    <w:rsid w:val="001B0AD8"/>
    <w:rsid w:val="003D197C"/>
    <w:rsid w:val="00410868"/>
    <w:rsid w:val="00443B2B"/>
    <w:rsid w:val="004677DB"/>
    <w:rsid w:val="00491734"/>
    <w:rsid w:val="004A57A5"/>
    <w:rsid w:val="00526620"/>
    <w:rsid w:val="005419AA"/>
    <w:rsid w:val="00590F0C"/>
    <w:rsid w:val="005A1492"/>
    <w:rsid w:val="00712B95"/>
    <w:rsid w:val="007935EB"/>
    <w:rsid w:val="008727F1"/>
    <w:rsid w:val="00882F59"/>
    <w:rsid w:val="008A4145"/>
    <w:rsid w:val="008F5FFF"/>
    <w:rsid w:val="008F6E8B"/>
    <w:rsid w:val="009407ED"/>
    <w:rsid w:val="00AE3D2F"/>
    <w:rsid w:val="00AF7661"/>
    <w:rsid w:val="00B24980"/>
    <w:rsid w:val="00B613CE"/>
    <w:rsid w:val="00BC10FD"/>
    <w:rsid w:val="00C27E7B"/>
    <w:rsid w:val="00C36B5B"/>
    <w:rsid w:val="00C47923"/>
    <w:rsid w:val="00D8123E"/>
    <w:rsid w:val="00E0766B"/>
    <w:rsid w:val="00E45416"/>
    <w:rsid w:val="00EB7063"/>
    <w:rsid w:val="00ED067E"/>
    <w:rsid w:val="00F61C9D"/>
    <w:rsid w:val="00FD60BE"/>
    <w:rsid w:val="00FE5DE6"/>
    <w:rsid w:val="010F6DB3"/>
    <w:rsid w:val="016F0A91"/>
    <w:rsid w:val="0207305F"/>
    <w:rsid w:val="0213533D"/>
    <w:rsid w:val="03062D2F"/>
    <w:rsid w:val="03165668"/>
    <w:rsid w:val="03B5196C"/>
    <w:rsid w:val="03CF16A0"/>
    <w:rsid w:val="0427672E"/>
    <w:rsid w:val="04803721"/>
    <w:rsid w:val="05614B95"/>
    <w:rsid w:val="060E2B1D"/>
    <w:rsid w:val="065A1FE9"/>
    <w:rsid w:val="06F51A39"/>
    <w:rsid w:val="07516F96"/>
    <w:rsid w:val="07B54D24"/>
    <w:rsid w:val="07EC2B37"/>
    <w:rsid w:val="080055AF"/>
    <w:rsid w:val="08275C22"/>
    <w:rsid w:val="08E026B7"/>
    <w:rsid w:val="09045F63"/>
    <w:rsid w:val="09342B67"/>
    <w:rsid w:val="0ADB7197"/>
    <w:rsid w:val="0B065FC2"/>
    <w:rsid w:val="0B1A7CC0"/>
    <w:rsid w:val="0BD47E6F"/>
    <w:rsid w:val="0C197F77"/>
    <w:rsid w:val="0C444B1C"/>
    <w:rsid w:val="0D5E42D4"/>
    <w:rsid w:val="0DDA1988"/>
    <w:rsid w:val="0DF540CC"/>
    <w:rsid w:val="0E977E0E"/>
    <w:rsid w:val="0E9C09EC"/>
    <w:rsid w:val="0EB43257"/>
    <w:rsid w:val="0F056591"/>
    <w:rsid w:val="0FFD40F5"/>
    <w:rsid w:val="10914580"/>
    <w:rsid w:val="10CD7582"/>
    <w:rsid w:val="111F70FF"/>
    <w:rsid w:val="113E3FDC"/>
    <w:rsid w:val="119D0D03"/>
    <w:rsid w:val="11C664AC"/>
    <w:rsid w:val="126927B2"/>
    <w:rsid w:val="12A6008B"/>
    <w:rsid w:val="12D90460"/>
    <w:rsid w:val="14737D74"/>
    <w:rsid w:val="14FB46BE"/>
    <w:rsid w:val="15F54213"/>
    <w:rsid w:val="16A071E2"/>
    <w:rsid w:val="17640153"/>
    <w:rsid w:val="17CC2342"/>
    <w:rsid w:val="1808577F"/>
    <w:rsid w:val="180A4C18"/>
    <w:rsid w:val="181B3E55"/>
    <w:rsid w:val="18417593"/>
    <w:rsid w:val="188E04E5"/>
    <w:rsid w:val="192F4936"/>
    <w:rsid w:val="1ABA7766"/>
    <w:rsid w:val="1B803B6F"/>
    <w:rsid w:val="1B89221A"/>
    <w:rsid w:val="1BCF2401"/>
    <w:rsid w:val="1CB3762C"/>
    <w:rsid w:val="1D837004"/>
    <w:rsid w:val="1DE5415D"/>
    <w:rsid w:val="1E311151"/>
    <w:rsid w:val="1E6908EA"/>
    <w:rsid w:val="1EDA17E8"/>
    <w:rsid w:val="1FFE32B4"/>
    <w:rsid w:val="204F1D62"/>
    <w:rsid w:val="215F4C87"/>
    <w:rsid w:val="2331574F"/>
    <w:rsid w:val="23A83C63"/>
    <w:rsid w:val="246062EC"/>
    <w:rsid w:val="252F3F10"/>
    <w:rsid w:val="25A93A08"/>
    <w:rsid w:val="25FC2044"/>
    <w:rsid w:val="26151358"/>
    <w:rsid w:val="26A56238"/>
    <w:rsid w:val="26E74D6D"/>
    <w:rsid w:val="27315D1D"/>
    <w:rsid w:val="278A5AE8"/>
    <w:rsid w:val="27961919"/>
    <w:rsid w:val="27E62FAC"/>
    <w:rsid w:val="28767A0D"/>
    <w:rsid w:val="28B906C0"/>
    <w:rsid w:val="29351EDB"/>
    <w:rsid w:val="293E2974"/>
    <w:rsid w:val="293E5DCA"/>
    <w:rsid w:val="29AC3D81"/>
    <w:rsid w:val="2A0911D4"/>
    <w:rsid w:val="2AA4545A"/>
    <w:rsid w:val="2AD72FAC"/>
    <w:rsid w:val="2B715282"/>
    <w:rsid w:val="2B746B21"/>
    <w:rsid w:val="2BB807BB"/>
    <w:rsid w:val="2C2440A3"/>
    <w:rsid w:val="2C4604BD"/>
    <w:rsid w:val="2C6941AB"/>
    <w:rsid w:val="2CB82A3D"/>
    <w:rsid w:val="2D1B430E"/>
    <w:rsid w:val="2D6F496A"/>
    <w:rsid w:val="2D986AF6"/>
    <w:rsid w:val="2D9F0D42"/>
    <w:rsid w:val="2DBF7F69"/>
    <w:rsid w:val="2E0A179A"/>
    <w:rsid w:val="2F486E88"/>
    <w:rsid w:val="2FA24903"/>
    <w:rsid w:val="2FE801F5"/>
    <w:rsid w:val="2FF40230"/>
    <w:rsid w:val="304F274E"/>
    <w:rsid w:val="305807BF"/>
    <w:rsid w:val="30751371"/>
    <w:rsid w:val="30A13D8A"/>
    <w:rsid w:val="30A25969"/>
    <w:rsid w:val="30CD43CB"/>
    <w:rsid w:val="30DE29C7"/>
    <w:rsid w:val="31280191"/>
    <w:rsid w:val="31BD5EBD"/>
    <w:rsid w:val="322C1F03"/>
    <w:rsid w:val="32543208"/>
    <w:rsid w:val="329D070B"/>
    <w:rsid w:val="329D531E"/>
    <w:rsid w:val="33923FE8"/>
    <w:rsid w:val="33D71E67"/>
    <w:rsid w:val="34016539"/>
    <w:rsid w:val="356B18E7"/>
    <w:rsid w:val="357311CC"/>
    <w:rsid w:val="35D94150"/>
    <w:rsid w:val="35E13004"/>
    <w:rsid w:val="35F5260C"/>
    <w:rsid w:val="366323DE"/>
    <w:rsid w:val="36C02C1A"/>
    <w:rsid w:val="37F714C1"/>
    <w:rsid w:val="3801798E"/>
    <w:rsid w:val="387B47CC"/>
    <w:rsid w:val="39671A73"/>
    <w:rsid w:val="398443D3"/>
    <w:rsid w:val="39B27192"/>
    <w:rsid w:val="39C24EFB"/>
    <w:rsid w:val="3A1514CF"/>
    <w:rsid w:val="3A2910F4"/>
    <w:rsid w:val="3A3E2A79"/>
    <w:rsid w:val="3AA6037E"/>
    <w:rsid w:val="3AB22765"/>
    <w:rsid w:val="3B092B64"/>
    <w:rsid w:val="3B1D4650"/>
    <w:rsid w:val="3BBA2588"/>
    <w:rsid w:val="3C5E6C9A"/>
    <w:rsid w:val="3CA60B04"/>
    <w:rsid w:val="3CAF5C0A"/>
    <w:rsid w:val="3D606F05"/>
    <w:rsid w:val="3D747BFC"/>
    <w:rsid w:val="3DAC503D"/>
    <w:rsid w:val="3DB37E93"/>
    <w:rsid w:val="3E832EAB"/>
    <w:rsid w:val="3EAA0809"/>
    <w:rsid w:val="3EE939CC"/>
    <w:rsid w:val="3FC90D91"/>
    <w:rsid w:val="3FD569E5"/>
    <w:rsid w:val="400E0926"/>
    <w:rsid w:val="401364B0"/>
    <w:rsid w:val="4077259B"/>
    <w:rsid w:val="40ED6D01"/>
    <w:rsid w:val="41436921"/>
    <w:rsid w:val="41764F49"/>
    <w:rsid w:val="419378A9"/>
    <w:rsid w:val="431247FD"/>
    <w:rsid w:val="43366EA0"/>
    <w:rsid w:val="437454B8"/>
    <w:rsid w:val="43C24475"/>
    <w:rsid w:val="451F1690"/>
    <w:rsid w:val="453E5D7D"/>
    <w:rsid w:val="45727F41"/>
    <w:rsid w:val="457651D3"/>
    <w:rsid w:val="45A34166"/>
    <w:rsid w:val="460B7586"/>
    <w:rsid w:val="46C43265"/>
    <w:rsid w:val="46F30DEA"/>
    <w:rsid w:val="47535C3D"/>
    <w:rsid w:val="484A2C8B"/>
    <w:rsid w:val="4867383D"/>
    <w:rsid w:val="486F3408"/>
    <w:rsid w:val="48D015CD"/>
    <w:rsid w:val="491A08B0"/>
    <w:rsid w:val="4A8E3F79"/>
    <w:rsid w:val="4B634474"/>
    <w:rsid w:val="4BC66ACD"/>
    <w:rsid w:val="4BC92119"/>
    <w:rsid w:val="4BEA27BB"/>
    <w:rsid w:val="4BF93AFD"/>
    <w:rsid w:val="4CEC2563"/>
    <w:rsid w:val="4CF0209D"/>
    <w:rsid w:val="4D397978"/>
    <w:rsid w:val="4D942E5A"/>
    <w:rsid w:val="4DAC584E"/>
    <w:rsid w:val="4DD86643"/>
    <w:rsid w:val="4E311EE5"/>
    <w:rsid w:val="4EAD7AD0"/>
    <w:rsid w:val="50BE4216"/>
    <w:rsid w:val="527903F5"/>
    <w:rsid w:val="52FD7421"/>
    <w:rsid w:val="53DA1367"/>
    <w:rsid w:val="53F307D5"/>
    <w:rsid w:val="54063F0A"/>
    <w:rsid w:val="543B2B99"/>
    <w:rsid w:val="54F22F39"/>
    <w:rsid w:val="553B6A18"/>
    <w:rsid w:val="5563713A"/>
    <w:rsid w:val="557F21C6"/>
    <w:rsid w:val="56B20379"/>
    <w:rsid w:val="56B52F3D"/>
    <w:rsid w:val="56C34335"/>
    <w:rsid w:val="574F16AC"/>
    <w:rsid w:val="585D2567"/>
    <w:rsid w:val="586B4C84"/>
    <w:rsid w:val="588F6E1D"/>
    <w:rsid w:val="58CD149A"/>
    <w:rsid w:val="5A533AA6"/>
    <w:rsid w:val="5A6B0F6B"/>
    <w:rsid w:val="5A845B89"/>
    <w:rsid w:val="5AB02E22"/>
    <w:rsid w:val="5B1B7148"/>
    <w:rsid w:val="5B24111A"/>
    <w:rsid w:val="5BC621D1"/>
    <w:rsid w:val="5C337866"/>
    <w:rsid w:val="5CA644DC"/>
    <w:rsid w:val="5CE648D9"/>
    <w:rsid w:val="5D190FF1"/>
    <w:rsid w:val="5D4930BA"/>
    <w:rsid w:val="5EAB578A"/>
    <w:rsid w:val="5F6819A8"/>
    <w:rsid w:val="60086481"/>
    <w:rsid w:val="603F7A37"/>
    <w:rsid w:val="60C170FF"/>
    <w:rsid w:val="60C44DAC"/>
    <w:rsid w:val="610F0176"/>
    <w:rsid w:val="614B5652"/>
    <w:rsid w:val="617215D0"/>
    <w:rsid w:val="620F48D2"/>
    <w:rsid w:val="62B4149C"/>
    <w:rsid w:val="62FC6C1E"/>
    <w:rsid w:val="633640E0"/>
    <w:rsid w:val="63393340"/>
    <w:rsid w:val="64634A61"/>
    <w:rsid w:val="649317EA"/>
    <w:rsid w:val="64AA6B34"/>
    <w:rsid w:val="64C73242"/>
    <w:rsid w:val="64F73BBC"/>
    <w:rsid w:val="655D3BA6"/>
    <w:rsid w:val="65A45331"/>
    <w:rsid w:val="65BF660F"/>
    <w:rsid w:val="661A55F3"/>
    <w:rsid w:val="670C5884"/>
    <w:rsid w:val="67DD2D7C"/>
    <w:rsid w:val="694330B3"/>
    <w:rsid w:val="698C4A5A"/>
    <w:rsid w:val="69A14C24"/>
    <w:rsid w:val="69CC5926"/>
    <w:rsid w:val="6A760E95"/>
    <w:rsid w:val="6B0F76F1"/>
    <w:rsid w:val="6B347157"/>
    <w:rsid w:val="6BAD5364"/>
    <w:rsid w:val="6C865790"/>
    <w:rsid w:val="6C8B31BE"/>
    <w:rsid w:val="6D0F1C2A"/>
    <w:rsid w:val="6DA07D03"/>
    <w:rsid w:val="6DA94EBA"/>
    <w:rsid w:val="6E0252EB"/>
    <w:rsid w:val="6E530022"/>
    <w:rsid w:val="6E5F098F"/>
    <w:rsid w:val="6F014B14"/>
    <w:rsid w:val="6F5002D8"/>
    <w:rsid w:val="6F79782E"/>
    <w:rsid w:val="70576D06"/>
    <w:rsid w:val="70D94A29"/>
    <w:rsid w:val="712A5284"/>
    <w:rsid w:val="71B11502"/>
    <w:rsid w:val="724F0824"/>
    <w:rsid w:val="72E17BC5"/>
    <w:rsid w:val="73C123F0"/>
    <w:rsid w:val="75061904"/>
    <w:rsid w:val="750B1798"/>
    <w:rsid w:val="76037E52"/>
    <w:rsid w:val="769A0071"/>
    <w:rsid w:val="76BA0E58"/>
    <w:rsid w:val="76E40BD9"/>
    <w:rsid w:val="77527698"/>
    <w:rsid w:val="78322C70"/>
    <w:rsid w:val="78BB0EB8"/>
    <w:rsid w:val="78BE11AE"/>
    <w:rsid w:val="78D6184E"/>
    <w:rsid w:val="79DF0BD6"/>
    <w:rsid w:val="7B18439F"/>
    <w:rsid w:val="7C5533D1"/>
    <w:rsid w:val="7C96335E"/>
    <w:rsid w:val="7CB838AF"/>
    <w:rsid w:val="7E470AF8"/>
    <w:rsid w:val="7E584AB3"/>
    <w:rsid w:val="7EC7253A"/>
    <w:rsid w:val="7F82628B"/>
    <w:rsid w:val="7FCB2E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4"/>
      <w:szCs w:val="24"/>
    </w:rPr>
  </w:style>
  <w:style w:type="paragraph" w:styleId="3">
    <w:name w:val="Balloon Text"/>
    <w:basedOn w:val="1"/>
    <w:link w:val="11"/>
    <w:qFormat/>
    <w:uiPriority w:val="0"/>
    <w:rPr>
      <w:sz w:val="18"/>
      <w:szCs w:val="18"/>
    </w:rPr>
  </w:style>
  <w:style w:type="paragraph" w:styleId="4">
    <w:name w:val="footer"/>
    <w:basedOn w:val="1"/>
    <w:qFormat/>
    <w:uiPriority w:val="0"/>
    <w:pPr>
      <w:tabs>
        <w:tab w:val="center" w:pos="4153"/>
        <w:tab w:val="right" w:pos="8306"/>
      </w:tabs>
    </w:pPr>
    <w:rPr>
      <w:sz w:val="18"/>
    </w:rPr>
  </w:style>
  <w:style w:type="paragraph" w:styleId="5">
    <w:name w:val="header"/>
    <w:basedOn w:val="1"/>
    <w:link w:val="12"/>
    <w:qFormat/>
    <w:uiPriority w:val="0"/>
    <w:pPr>
      <w:pBdr>
        <w:bottom w:val="single" w:color="auto" w:sz="6" w:space="1"/>
      </w:pBdr>
      <w:tabs>
        <w:tab w:val="center" w:pos="4153"/>
        <w:tab w:val="right" w:pos="8306"/>
      </w:tabs>
      <w:jc w:val="center"/>
    </w:pPr>
    <w:rPr>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Table Text"/>
    <w:basedOn w:val="1"/>
    <w:semiHidden/>
    <w:qFormat/>
    <w:uiPriority w:val="0"/>
    <w:rPr>
      <w:rFonts w:ascii="黑体" w:hAnsi="黑体" w:eastAsia="黑体" w:cs="黑体"/>
      <w:sz w:val="24"/>
      <w:szCs w:val="24"/>
    </w:rPr>
  </w:style>
  <w:style w:type="character" w:customStyle="1" w:styleId="11">
    <w:name w:val="批注框文本 Char"/>
    <w:basedOn w:val="8"/>
    <w:link w:val="3"/>
    <w:qFormat/>
    <w:uiPriority w:val="0"/>
    <w:rPr>
      <w:rFonts w:eastAsia="Arial"/>
      <w:snapToGrid w:val="0"/>
      <w:color w:val="000000"/>
      <w:sz w:val="18"/>
      <w:szCs w:val="18"/>
      <w:lang w:eastAsia="en-US"/>
    </w:rPr>
  </w:style>
  <w:style w:type="character" w:customStyle="1" w:styleId="12">
    <w:name w:val="页眉 Char"/>
    <w:basedOn w:val="8"/>
    <w:link w:val="5"/>
    <w:qFormat/>
    <w:uiPriority w:val="0"/>
    <w:rPr>
      <w:rFonts w:eastAsia="Arial"/>
      <w:snapToGrid w:val="0"/>
      <w:color w:val="00000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4A8F17-4092-46EA-AD09-F0498CEF7BA7}">
  <ds:schemaRefs/>
</ds:datastoreItem>
</file>

<file path=docProps/app.xml><?xml version="1.0" encoding="utf-8"?>
<Properties xmlns="http://schemas.openxmlformats.org/officeDocument/2006/extended-properties" xmlns:vt="http://schemas.openxmlformats.org/officeDocument/2006/docPropsVTypes">
  <Template>Normal</Template>
  <Pages>20</Pages>
  <Words>9176</Words>
  <Characters>9596</Characters>
  <Lines>83</Lines>
  <Paragraphs>23</Paragraphs>
  <TotalTime>5</TotalTime>
  <ScaleCrop>false</ScaleCrop>
  <LinksUpToDate>false</LinksUpToDate>
  <CharactersWithSpaces>9941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2023-07-06T12:11:00Z</dcterms:created>
  <dc:creator>张璐璐</dc:creator>
  <cp:lastModifiedBy>胥龙海</cp:lastModifiedBy>
  <cp:lastPrinted>2023-10-01T09:15:00Z</cp:lastPrinted>
  <dcterms:modified xsi:type="dcterms:W3CDTF">2023-10-08T01:58:38Z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2023-07-05T14:49:48Z</vt:filetime>
  </property>
  <property fmtid="{D5CDD505-2E9C-101B-9397-08002B2CF9AE}" pid="4" name="KSOProductBuildVer">
    <vt:lpwstr>2052-11.1.0.14309</vt:lpwstr>
  </property>
  <property fmtid="{D5CDD505-2E9C-101B-9397-08002B2CF9AE}" pid="5" name="ICV">
    <vt:lpwstr>577CC278B0964C32A8C0696D9069F21B_13</vt:lpwstr>
  </property>
</Properties>
</file>